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p14">
  <w:body>
    <w:p w:rsidR="0059034F" w:rsidP="005B3317"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008F2BA6"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B60C59" w14:paraId="28C9E1CF" w14:textId="6AE2DA2C">
            <w:pPr>
              <w:spacing w:line="276" w:lineRule="auto"/>
              <w:jc w:val="both"/>
              <w:rPr>
                <w:sz w:val="20"/>
                <w:szCs w:val="20"/>
              </w:rPr>
            </w:pPr>
            <w:r>
              <w:rPr>
                <w:color w:val="000000" w:themeColor="text1"/>
                <w:sz w:val="20"/>
                <w:szCs w:val="20"/>
              </w:rPr>
              <w:t>Monitoreo</w:t>
            </w:r>
            <w:r w:rsidRPr="00650CC5" w:rsidR="00650CC5">
              <w:rPr>
                <w:color w:val="000000" w:themeColor="text1"/>
                <w:sz w:val="20"/>
                <w:szCs w:val="20"/>
              </w:rPr>
              <w:t xml:space="preserve"> del desempeño de servicios BPO</w:t>
            </w:r>
            <w:r w:rsidR="00650CC5">
              <w:rPr>
                <w:color w:val="000000" w:themeColor="text1"/>
                <w:sz w:val="20"/>
                <w:szCs w:val="20"/>
              </w:rPr>
              <w:t>.</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7F5752" w:rsidRDefault="00650CC5" w14:paraId="4D67ADFE" w14:textId="37C8D757">
            <w:pPr>
              <w:spacing w:line="276" w:lineRule="auto"/>
              <w:rPr>
                <w:bCs/>
                <w:sz w:val="20"/>
                <w:szCs w:val="20"/>
                <w:u w:val="single"/>
              </w:rPr>
            </w:pPr>
            <w:r w:rsidRPr="007F5752">
              <w:rPr>
                <w:sz w:val="20"/>
                <w:szCs w:val="20"/>
                <w:lang w:eastAsia="ja-JP"/>
              </w:rPr>
              <w:t>2601020</w:t>
            </w:r>
            <w:r w:rsidRPr="007F5752" w:rsidR="00B60C59">
              <w:rPr>
                <w:sz w:val="20"/>
                <w:szCs w:val="20"/>
                <w:lang w:eastAsia="ja-JP"/>
              </w:rPr>
              <w:t>27</w:t>
            </w:r>
            <w:r w:rsidRPr="007F5752">
              <w:rPr>
                <w:sz w:val="20"/>
                <w:szCs w:val="20"/>
                <w:lang w:eastAsia="ja-JP"/>
              </w:rPr>
              <w:t>.</w:t>
            </w:r>
            <w:r w:rsidRPr="00650CC5">
              <w:rPr>
                <w:b w:val="0"/>
                <w:bCs/>
                <w:sz w:val="20"/>
                <w:szCs w:val="20"/>
                <w:lang w:eastAsia="ja-JP"/>
              </w:rPr>
              <w:t xml:space="preserve"> </w:t>
            </w:r>
            <w:r w:rsidRPr="00B60C59" w:rsidR="00B60C59">
              <w:rPr>
                <w:b w:val="0"/>
                <w:bCs/>
                <w:sz w:val="20"/>
                <w:szCs w:val="20"/>
                <w:lang w:eastAsia="ja-JP"/>
              </w:rPr>
              <w:t>Monitorear el servicio según protocolos y especificaciones de proceso de negocio</w:t>
            </w:r>
            <w:r w:rsidRPr="00650CC5">
              <w:rPr>
                <w:b w:val="0"/>
                <w:bCs/>
                <w:sz w:val="20"/>
                <w:szCs w:val="20"/>
                <w:lang w:eastAsia="ja-JP"/>
              </w:rPr>
              <w:t>.</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7F5752" w:rsidRDefault="00650CC5" w14:paraId="722681C7" w14:textId="1E95B80D">
            <w:pPr>
              <w:spacing w:line="276" w:lineRule="auto"/>
              <w:rPr>
                <w:b w:val="0"/>
                <w:bCs/>
                <w:sz w:val="20"/>
                <w:szCs w:val="20"/>
              </w:rPr>
            </w:pPr>
            <w:r w:rsidRPr="007F5752">
              <w:rPr>
                <w:sz w:val="20"/>
                <w:szCs w:val="20"/>
                <w:lang w:eastAsia="ja-JP"/>
              </w:rPr>
              <w:t>2601020</w:t>
            </w:r>
            <w:r w:rsidRPr="007F5752" w:rsidR="00B60C59">
              <w:rPr>
                <w:sz w:val="20"/>
                <w:szCs w:val="20"/>
                <w:lang w:eastAsia="ja-JP"/>
              </w:rPr>
              <w:t>27</w:t>
            </w:r>
            <w:r w:rsidRPr="007F5752">
              <w:rPr>
                <w:sz w:val="20"/>
                <w:szCs w:val="20"/>
                <w:lang w:eastAsia="ja-JP"/>
              </w:rPr>
              <w:t>-01.</w:t>
            </w:r>
            <w:r w:rsidRPr="00650CC5">
              <w:rPr>
                <w:b w:val="0"/>
                <w:bCs/>
                <w:sz w:val="20"/>
                <w:szCs w:val="20"/>
                <w:lang w:eastAsia="ja-JP"/>
              </w:rPr>
              <w:t xml:space="preserve"> Establecer métricas de desempeño de servicio BPO con base en objetivos del modelo de negocio.</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1584B33D">
            <w:pPr>
              <w:spacing w:line="276" w:lineRule="auto"/>
              <w:jc w:val="both"/>
              <w:rPr>
                <w:b w:val="0"/>
                <w:sz w:val="20"/>
                <w:szCs w:val="20"/>
                <w:lang w:val="es-MX" w:eastAsia="ja-JP"/>
              </w:rPr>
            </w:pPr>
            <w:r w:rsidRPr="00DD261A">
              <w:rPr>
                <w:b w:val="0"/>
                <w:sz w:val="20"/>
                <w:szCs w:val="20"/>
                <w:lang w:val="es-MX" w:eastAsia="ja-JP"/>
              </w:rPr>
              <w:t>0</w:t>
            </w:r>
            <w:r w:rsidR="00EC2E3C">
              <w:rPr>
                <w:b w:val="0"/>
                <w:sz w:val="20"/>
                <w:szCs w:val="20"/>
                <w:lang w:val="es-MX" w:eastAsia="ja-JP"/>
              </w:rPr>
              <w:t>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CC434E" w14:paraId="1718A118" w14:textId="5FD2957C">
            <w:pPr>
              <w:spacing w:line="276" w:lineRule="auto"/>
              <w:jc w:val="both"/>
              <w:rPr>
                <w:b w:val="0"/>
                <w:color w:val="595959" w:themeColor="text1" w:themeTint="A6"/>
                <w:sz w:val="20"/>
                <w:szCs w:val="20"/>
              </w:rPr>
            </w:pPr>
            <w:r>
              <w:rPr>
                <w:b w:val="0"/>
                <w:sz w:val="20"/>
                <w:szCs w:val="20"/>
                <w:lang w:val="es-MX" w:eastAsia="ja-JP"/>
              </w:rPr>
              <w:t>Servicios BPO</w:t>
            </w:r>
            <w:r w:rsidR="00D84067">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813942" w:rsidRDefault="007554A8" w14:paraId="3811466D" w14:textId="06304D1C">
            <w:pPr>
              <w:spacing w:line="276" w:lineRule="auto"/>
              <w:jc w:val="both"/>
              <w:rPr>
                <w:b w:val="0"/>
                <w:sz w:val="20"/>
                <w:szCs w:val="20"/>
                <w:lang w:eastAsia="ja-JP"/>
              </w:rPr>
            </w:pPr>
            <w:r w:rsidRPr="007554A8">
              <w:rPr>
                <w:b w:val="0"/>
                <w:sz w:val="20"/>
                <w:szCs w:val="20"/>
                <w:lang w:val="es-MX" w:eastAsia="ja-JP"/>
              </w:rPr>
              <w:t>Este componente formativo aborda fundamentos teóricos y prácticos de la gestión y monitoreo del desempeño en los servicios BPO. Explora los modelos de negocio, niveles de servicio, indicadores de gestión y procedimientos de evaluación aplicados a procesos tercerizados. Permite al aprendiz analizar y establecer métricas que optimicen la calidad y eficiencia del servicio.</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7554A8" w:rsidRDefault="007554A8" w14:paraId="3EA6B93F" w14:textId="58D494C2">
            <w:pPr>
              <w:spacing w:line="276" w:lineRule="auto"/>
              <w:jc w:val="both"/>
              <w:rPr>
                <w:b w:val="0"/>
                <w:sz w:val="20"/>
                <w:szCs w:val="20"/>
                <w:lang w:eastAsia="ja-JP"/>
              </w:rPr>
            </w:pPr>
            <w:r>
              <w:rPr>
                <w:b w:val="0"/>
                <w:sz w:val="20"/>
                <w:szCs w:val="20"/>
                <w:lang w:val="es-MX" w:eastAsia="ja-JP"/>
              </w:rPr>
              <w:t>BPO, m</w:t>
            </w:r>
            <w:r w:rsidRPr="007554A8">
              <w:rPr>
                <w:b w:val="0"/>
                <w:sz w:val="20"/>
                <w:szCs w:val="20"/>
                <w:lang w:val="es-MX" w:eastAsia="ja-JP"/>
              </w:rPr>
              <w:t>odelos de negocio, indicadores, niveles de servicio, desempeño</w:t>
            </w:r>
          </w:p>
        </w:tc>
      </w:tr>
    </w:tbl>
    <w:p w:rsidR="0059034F" w:rsidP="00813942" w:rsidRDefault="0059034F" w14:paraId="0FEAB20C" w14:textId="4FB2F6F2">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7554A8" w:rsidR="0059034F" w:rsidP="00813942" w:rsidRDefault="00083A09" w14:paraId="5959CF1E" w14:textId="7F382101">
            <w:pPr>
              <w:spacing w:line="276" w:lineRule="auto"/>
              <w:jc w:val="both"/>
              <w:rPr>
                <w:b w:val="0"/>
                <w:bCs/>
                <w:color w:val="595959" w:themeColor="text1" w:themeTint="A6"/>
                <w:sz w:val="16"/>
                <w:szCs w:val="16"/>
              </w:rPr>
            </w:pPr>
            <w:r w:rsidRPr="007554A8">
              <w:rPr>
                <w:b w:val="0"/>
                <w:bCs/>
                <w:color w:val="000000" w:themeColor="text1"/>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7554A8" w:rsidR="0059034F" w:rsidP="00813942" w:rsidRDefault="001C67A4" w14:paraId="7182A0FE" w14:textId="49D86B37">
            <w:pPr>
              <w:pStyle w:val="Normal0"/>
              <w:spacing w:line="276" w:lineRule="auto"/>
              <w:jc w:val="both"/>
              <w:rPr>
                <w:b w:val="0"/>
                <w:bCs/>
                <w:color w:val="595959" w:themeColor="text1" w:themeTint="A6"/>
                <w:szCs w:val="20"/>
              </w:rPr>
            </w:pPr>
            <w:r w:rsidRPr="007554A8">
              <w:rPr>
                <w:b w:val="0"/>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2CE40416">
      <w:pPr>
        <w:jc w:val="both"/>
        <w:rPr>
          <w:sz w:val="20"/>
          <w:szCs w:val="20"/>
        </w:rPr>
      </w:pPr>
    </w:p>
    <w:p w:rsidR="00AA1707" w:rsidP="00813942" w:rsidRDefault="00AA1707" w14:paraId="427D8B25" w14:textId="654FEB66">
      <w:pPr>
        <w:jc w:val="both"/>
        <w:rPr>
          <w:sz w:val="20"/>
          <w:szCs w:val="20"/>
        </w:rPr>
      </w:pPr>
    </w:p>
    <w:p w:rsidR="00AA1707" w:rsidP="00813942" w:rsidRDefault="00AA1707" w14:paraId="4606838B" w14:textId="02F13D06">
      <w:pPr>
        <w:jc w:val="both"/>
        <w:rPr>
          <w:sz w:val="20"/>
          <w:szCs w:val="20"/>
        </w:rPr>
      </w:pPr>
    </w:p>
    <w:p w:rsidR="00AA1707" w:rsidP="00813942" w:rsidRDefault="00AA1707" w14:paraId="7BBEB444" w14:textId="5E169189">
      <w:pPr>
        <w:jc w:val="both"/>
        <w:rPr>
          <w:sz w:val="20"/>
          <w:szCs w:val="20"/>
        </w:rPr>
      </w:pPr>
    </w:p>
    <w:p w:rsidR="00AA1707" w:rsidP="00813942" w:rsidRDefault="00AA1707" w14:paraId="22DA16DA" w14:textId="23AB7A1F">
      <w:pPr>
        <w:jc w:val="both"/>
        <w:rPr>
          <w:sz w:val="20"/>
          <w:szCs w:val="20"/>
        </w:rPr>
      </w:pPr>
    </w:p>
    <w:p w:rsidR="00AA1707" w:rsidP="00813942" w:rsidRDefault="00AA1707" w14:paraId="0478B156" w14:textId="2537DAF4">
      <w:pPr>
        <w:jc w:val="both"/>
        <w:rPr>
          <w:sz w:val="20"/>
          <w:szCs w:val="20"/>
        </w:rPr>
      </w:pPr>
    </w:p>
    <w:p w:rsidR="00AA1707" w:rsidP="00813942" w:rsidRDefault="00AA1707" w14:paraId="6AD78AA5" w14:textId="69EECB22">
      <w:pPr>
        <w:jc w:val="both"/>
        <w:rPr>
          <w:sz w:val="20"/>
          <w:szCs w:val="20"/>
        </w:rPr>
      </w:pPr>
    </w:p>
    <w:p w:rsidR="00AA1707" w:rsidP="00813942" w:rsidRDefault="00AA1707" w14:paraId="08F3C679" w14:textId="0B11D1BF">
      <w:pPr>
        <w:jc w:val="both"/>
        <w:rPr>
          <w:sz w:val="20"/>
          <w:szCs w:val="20"/>
        </w:rPr>
      </w:pPr>
    </w:p>
    <w:p w:rsidR="00AA1707" w:rsidP="00813942" w:rsidRDefault="00AA1707" w14:paraId="45A8524B" w14:textId="6569F324">
      <w:pPr>
        <w:jc w:val="both"/>
        <w:rPr>
          <w:sz w:val="20"/>
          <w:szCs w:val="20"/>
        </w:rPr>
      </w:pPr>
    </w:p>
    <w:p w:rsidR="00AA1707" w:rsidP="00813942" w:rsidRDefault="00AA1707" w14:paraId="2CA19B7F" w14:textId="4ED734CC">
      <w:pPr>
        <w:jc w:val="both"/>
        <w:rPr>
          <w:sz w:val="20"/>
          <w:szCs w:val="20"/>
        </w:rPr>
      </w:pPr>
    </w:p>
    <w:p w:rsidR="00AA1707" w:rsidP="00813942" w:rsidRDefault="00AA1707" w14:paraId="311151E6" w14:textId="007FAB97">
      <w:pPr>
        <w:jc w:val="both"/>
        <w:rPr>
          <w:sz w:val="20"/>
          <w:szCs w:val="20"/>
        </w:rPr>
      </w:pPr>
    </w:p>
    <w:p w:rsidR="00AA1707" w:rsidP="00813942" w:rsidRDefault="00AA1707" w14:paraId="3CE67AD3" w14:textId="7102C89E">
      <w:pPr>
        <w:jc w:val="both"/>
        <w:rPr>
          <w:sz w:val="20"/>
          <w:szCs w:val="20"/>
        </w:rPr>
      </w:pPr>
    </w:p>
    <w:p w:rsidR="00AA1707" w:rsidP="00813942" w:rsidRDefault="00AA1707" w14:paraId="12D74425" w14:textId="675E04E6">
      <w:pPr>
        <w:jc w:val="both"/>
        <w:rPr>
          <w:sz w:val="20"/>
          <w:szCs w:val="20"/>
        </w:rPr>
      </w:pPr>
    </w:p>
    <w:p w:rsidR="00AA1707" w:rsidP="00813942" w:rsidRDefault="00AA1707" w14:paraId="1CEED402" w14:textId="11480C26">
      <w:pPr>
        <w:jc w:val="both"/>
        <w:rPr>
          <w:sz w:val="20"/>
          <w:szCs w:val="20"/>
        </w:rPr>
      </w:pPr>
    </w:p>
    <w:p w:rsidR="00AA1707" w:rsidP="00813942" w:rsidRDefault="00AA1707" w14:paraId="1406C2DB" w14:textId="626E161C">
      <w:pPr>
        <w:jc w:val="both"/>
        <w:rPr>
          <w:sz w:val="20"/>
          <w:szCs w:val="20"/>
        </w:rPr>
      </w:pPr>
    </w:p>
    <w:p w:rsidR="00AA1707" w:rsidP="00813942" w:rsidRDefault="00AA1707" w14:paraId="3453261C" w14:textId="74E9D643">
      <w:pPr>
        <w:jc w:val="both"/>
        <w:rPr>
          <w:sz w:val="20"/>
          <w:szCs w:val="20"/>
        </w:rPr>
      </w:pPr>
    </w:p>
    <w:p w:rsidR="3DF6D1D4" w:rsidP="3DF6D1D4" w:rsidRDefault="3DF6D1D4" w14:paraId="18323A24" w14:textId="02A0B013">
      <w:pPr>
        <w:jc w:val="both"/>
        <w:rPr>
          <w:sz w:val="20"/>
          <w:szCs w:val="20"/>
        </w:rPr>
      </w:pPr>
    </w:p>
    <w:p w:rsidR="3DF6D1D4" w:rsidP="3DF6D1D4" w:rsidRDefault="3DF6D1D4" w14:paraId="5A26CA05" w14:textId="5B7A78F8">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00B71CEF" w:rsidP="00B71CEF" w:rsidRDefault="00B71CEF" w14:paraId="55CE4819" w14:textId="299A62EF">
      <w:pPr>
        <w:jc w:val="both"/>
        <w:rPr>
          <w:b/>
          <w:bCs/>
          <w:sz w:val="20"/>
          <w:szCs w:val="20"/>
        </w:rPr>
      </w:pPr>
      <w:bookmarkStart w:name="_Hlk213089249" w:id="1"/>
      <w:r w:rsidRPr="00A06ABB">
        <w:rPr>
          <w:b/>
          <w:bCs/>
          <w:sz w:val="20"/>
          <w:szCs w:val="20"/>
        </w:rPr>
        <w:t>Introducción</w:t>
      </w:r>
    </w:p>
    <w:p w:rsidRPr="007554A8" w:rsidR="001663B0" w:rsidP="007554A8" w:rsidRDefault="001663B0" w14:paraId="38F145D4" w14:textId="700F2150">
      <w:pPr>
        <w:pStyle w:val="Prrafodelista"/>
        <w:numPr>
          <w:ilvl w:val="0"/>
          <w:numId w:val="40"/>
        </w:numPr>
        <w:spacing w:line="240" w:lineRule="auto"/>
        <w:rPr>
          <w:b/>
          <w:bCs/>
          <w:sz w:val="20"/>
          <w:szCs w:val="20"/>
        </w:rPr>
      </w:pPr>
      <w:bookmarkStart w:name="_Hlk212713112" w:id="2"/>
      <w:r w:rsidRPr="007554A8">
        <w:rPr>
          <w:b/>
          <w:bCs/>
          <w:sz w:val="20"/>
          <w:szCs w:val="20"/>
        </w:rPr>
        <w:t>Modelos de negocio</w:t>
      </w:r>
    </w:p>
    <w:p w:rsidRPr="007554A8" w:rsidR="001663B0" w:rsidP="007554A8" w:rsidRDefault="001663B0" w14:paraId="1B10A990" w14:textId="23373BB8">
      <w:pPr>
        <w:pStyle w:val="Prrafodelista"/>
        <w:numPr>
          <w:ilvl w:val="1"/>
          <w:numId w:val="40"/>
        </w:numPr>
        <w:spacing w:line="240" w:lineRule="auto"/>
        <w:rPr>
          <w:sz w:val="20"/>
          <w:szCs w:val="20"/>
        </w:rPr>
      </w:pPr>
      <w:r w:rsidRPr="007554A8">
        <w:rPr>
          <w:sz w:val="20"/>
          <w:szCs w:val="20"/>
        </w:rPr>
        <w:t>Concepto</w:t>
      </w:r>
    </w:p>
    <w:p w:rsidRPr="001547B0" w:rsidR="001663B0" w:rsidP="007554A8" w:rsidRDefault="001663B0" w14:paraId="6945C117" w14:textId="1FC51B09">
      <w:pPr>
        <w:pStyle w:val="Prrafodelista"/>
        <w:numPr>
          <w:ilvl w:val="1"/>
          <w:numId w:val="40"/>
        </w:numPr>
        <w:spacing w:line="240" w:lineRule="auto"/>
        <w:rPr>
          <w:sz w:val="20"/>
          <w:szCs w:val="20"/>
        </w:rPr>
      </w:pPr>
      <w:r w:rsidRPr="001547B0">
        <w:rPr>
          <w:sz w:val="20"/>
          <w:szCs w:val="20"/>
        </w:rPr>
        <w:t>Tipos</w:t>
      </w:r>
    </w:p>
    <w:p w:rsidRPr="001547B0" w:rsidR="001663B0" w:rsidP="007554A8" w:rsidRDefault="001663B0" w14:paraId="340D9002" w14:textId="1CB6A948">
      <w:pPr>
        <w:pStyle w:val="Prrafodelista"/>
        <w:numPr>
          <w:ilvl w:val="1"/>
          <w:numId w:val="40"/>
        </w:numPr>
        <w:spacing w:line="240" w:lineRule="auto"/>
        <w:rPr>
          <w:sz w:val="20"/>
          <w:szCs w:val="20"/>
        </w:rPr>
      </w:pPr>
      <w:r w:rsidRPr="001547B0">
        <w:rPr>
          <w:sz w:val="20"/>
          <w:szCs w:val="20"/>
        </w:rPr>
        <w:t>Segmentos de mercado</w:t>
      </w:r>
    </w:p>
    <w:p w:rsidRPr="00A306D2" w:rsidR="001663B0" w:rsidP="007554A8" w:rsidRDefault="00AA1707" w14:paraId="33CE527F" w14:textId="01FDD803">
      <w:pPr>
        <w:pStyle w:val="Prrafodelista"/>
        <w:numPr>
          <w:ilvl w:val="0"/>
          <w:numId w:val="40"/>
        </w:numPr>
        <w:spacing w:line="240" w:lineRule="auto"/>
        <w:rPr>
          <w:b/>
          <w:bCs/>
          <w:sz w:val="20"/>
          <w:szCs w:val="20"/>
        </w:rPr>
      </w:pPr>
      <w:r>
        <w:rPr>
          <w:b/>
          <w:bCs/>
          <w:sz w:val="20"/>
          <w:szCs w:val="20"/>
        </w:rPr>
        <w:t>N</w:t>
      </w:r>
      <w:r w:rsidRPr="00A306D2" w:rsidR="001663B0">
        <w:rPr>
          <w:b/>
          <w:bCs/>
          <w:sz w:val="20"/>
          <w:szCs w:val="20"/>
        </w:rPr>
        <w:t>iveles de servicio</w:t>
      </w:r>
    </w:p>
    <w:p w:rsidRPr="007554A8" w:rsidR="001663B0" w:rsidP="007554A8" w:rsidRDefault="001663B0" w14:paraId="0D3FA29D" w14:textId="2688FC8F">
      <w:pPr>
        <w:pStyle w:val="Prrafodelista"/>
        <w:numPr>
          <w:ilvl w:val="1"/>
          <w:numId w:val="40"/>
        </w:numPr>
        <w:spacing w:line="240" w:lineRule="auto"/>
        <w:rPr>
          <w:sz w:val="20"/>
          <w:szCs w:val="20"/>
        </w:rPr>
      </w:pPr>
      <w:r w:rsidRPr="007554A8">
        <w:rPr>
          <w:sz w:val="20"/>
          <w:szCs w:val="20"/>
        </w:rPr>
        <w:t xml:space="preserve">Concepto </w:t>
      </w:r>
    </w:p>
    <w:p w:rsidRPr="001547B0" w:rsidR="001663B0" w:rsidP="007554A8" w:rsidRDefault="001663B0" w14:paraId="5D4E17A8" w14:textId="45F83742">
      <w:pPr>
        <w:pStyle w:val="Prrafodelista"/>
        <w:numPr>
          <w:ilvl w:val="1"/>
          <w:numId w:val="40"/>
        </w:numPr>
        <w:spacing w:line="240" w:lineRule="auto"/>
        <w:rPr>
          <w:sz w:val="20"/>
          <w:szCs w:val="20"/>
        </w:rPr>
      </w:pPr>
      <w:r w:rsidRPr="001547B0">
        <w:rPr>
          <w:sz w:val="20"/>
          <w:szCs w:val="20"/>
        </w:rPr>
        <w:t>Estructura</w:t>
      </w:r>
    </w:p>
    <w:p w:rsidRPr="001547B0" w:rsidR="001663B0" w:rsidP="007554A8" w:rsidRDefault="001663B0" w14:paraId="17EE71D5" w14:textId="592A68A4">
      <w:pPr>
        <w:pStyle w:val="Prrafodelista"/>
        <w:numPr>
          <w:ilvl w:val="1"/>
          <w:numId w:val="40"/>
        </w:numPr>
        <w:spacing w:line="240" w:lineRule="auto"/>
        <w:rPr>
          <w:sz w:val="20"/>
          <w:szCs w:val="20"/>
        </w:rPr>
      </w:pPr>
      <w:r w:rsidRPr="001547B0">
        <w:rPr>
          <w:sz w:val="20"/>
          <w:szCs w:val="20"/>
        </w:rPr>
        <w:t>Indicadores</w:t>
      </w:r>
    </w:p>
    <w:p w:rsidRPr="001547B0" w:rsidR="001663B0" w:rsidP="007554A8" w:rsidRDefault="001663B0" w14:paraId="3191BE23" w14:textId="41C24818">
      <w:pPr>
        <w:pStyle w:val="Prrafodelista"/>
        <w:numPr>
          <w:ilvl w:val="1"/>
          <w:numId w:val="40"/>
        </w:numPr>
        <w:spacing w:line="240" w:lineRule="auto"/>
        <w:rPr>
          <w:sz w:val="20"/>
          <w:szCs w:val="20"/>
        </w:rPr>
      </w:pPr>
      <w:r w:rsidRPr="001547B0">
        <w:rPr>
          <w:sz w:val="20"/>
          <w:szCs w:val="20"/>
        </w:rPr>
        <w:t>Ejemplos</w:t>
      </w:r>
    </w:p>
    <w:p w:rsidRPr="00A306D2" w:rsidR="001663B0" w:rsidP="007554A8" w:rsidRDefault="001663B0" w14:paraId="67971825" w14:textId="7DD37B42">
      <w:pPr>
        <w:pStyle w:val="Prrafodelista"/>
        <w:numPr>
          <w:ilvl w:val="0"/>
          <w:numId w:val="40"/>
        </w:numPr>
        <w:spacing w:line="240" w:lineRule="auto"/>
        <w:rPr>
          <w:b/>
          <w:bCs/>
          <w:sz w:val="20"/>
          <w:szCs w:val="20"/>
        </w:rPr>
      </w:pPr>
      <w:r w:rsidRPr="00A306D2">
        <w:rPr>
          <w:b/>
          <w:bCs/>
          <w:sz w:val="20"/>
          <w:szCs w:val="20"/>
        </w:rPr>
        <w:t>Indicadores de gestión</w:t>
      </w:r>
    </w:p>
    <w:p w:rsidRPr="007554A8" w:rsidR="001663B0" w:rsidP="007554A8" w:rsidRDefault="001663B0" w14:paraId="2A86205B" w14:textId="55548AE6">
      <w:pPr>
        <w:pStyle w:val="Prrafodelista"/>
        <w:numPr>
          <w:ilvl w:val="1"/>
          <w:numId w:val="40"/>
        </w:numPr>
        <w:spacing w:line="240" w:lineRule="auto"/>
        <w:rPr>
          <w:sz w:val="20"/>
          <w:szCs w:val="20"/>
        </w:rPr>
      </w:pPr>
      <w:r w:rsidRPr="007554A8">
        <w:rPr>
          <w:sz w:val="20"/>
          <w:szCs w:val="20"/>
        </w:rPr>
        <w:t>Concepto</w:t>
      </w:r>
    </w:p>
    <w:p w:rsidRPr="001547B0" w:rsidR="001663B0" w:rsidP="007554A8" w:rsidRDefault="00AA1707" w14:paraId="7693FF86" w14:textId="4698A116">
      <w:pPr>
        <w:pStyle w:val="Prrafodelista"/>
        <w:numPr>
          <w:ilvl w:val="1"/>
          <w:numId w:val="40"/>
        </w:numPr>
        <w:spacing w:line="240" w:lineRule="auto"/>
        <w:rPr>
          <w:sz w:val="20"/>
          <w:szCs w:val="20"/>
        </w:rPr>
      </w:pPr>
      <w:r>
        <w:rPr>
          <w:sz w:val="20"/>
          <w:szCs w:val="20"/>
        </w:rPr>
        <w:t xml:space="preserve">Tipos </w:t>
      </w:r>
    </w:p>
    <w:p w:rsidRPr="001547B0" w:rsidR="001663B0" w:rsidP="007554A8" w:rsidRDefault="001663B0" w14:paraId="26BEA7ED" w14:textId="446CC8DB">
      <w:pPr>
        <w:pStyle w:val="Prrafodelista"/>
        <w:numPr>
          <w:ilvl w:val="1"/>
          <w:numId w:val="40"/>
        </w:numPr>
        <w:spacing w:line="240" w:lineRule="auto"/>
        <w:rPr>
          <w:sz w:val="20"/>
          <w:szCs w:val="20"/>
        </w:rPr>
      </w:pPr>
      <w:r w:rsidRPr="001547B0">
        <w:rPr>
          <w:sz w:val="20"/>
          <w:szCs w:val="20"/>
        </w:rPr>
        <w:t>Fuentes de datos</w:t>
      </w:r>
    </w:p>
    <w:p w:rsidRPr="001547B0" w:rsidR="001663B0" w:rsidP="007554A8" w:rsidRDefault="001663B0" w14:paraId="7B3CE677" w14:textId="7F69E82F">
      <w:pPr>
        <w:pStyle w:val="Prrafodelista"/>
        <w:numPr>
          <w:ilvl w:val="1"/>
          <w:numId w:val="40"/>
        </w:numPr>
        <w:spacing w:line="240" w:lineRule="auto"/>
        <w:rPr>
          <w:sz w:val="20"/>
          <w:szCs w:val="20"/>
        </w:rPr>
      </w:pPr>
      <w:r w:rsidRPr="001547B0">
        <w:rPr>
          <w:sz w:val="20"/>
          <w:szCs w:val="20"/>
        </w:rPr>
        <w:t>Herramientas de monitoreo</w:t>
      </w:r>
    </w:p>
    <w:p w:rsidRPr="00A306D2" w:rsidR="001663B0" w:rsidP="007554A8" w:rsidRDefault="00AA1707" w14:paraId="5CE37BC1" w14:textId="336474C5">
      <w:pPr>
        <w:pStyle w:val="Prrafodelista"/>
        <w:numPr>
          <w:ilvl w:val="0"/>
          <w:numId w:val="40"/>
        </w:numPr>
        <w:spacing w:line="240" w:lineRule="auto"/>
        <w:rPr>
          <w:b/>
          <w:bCs/>
          <w:sz w:val="20"/>
          <w:szCs w:val="20"/>
        </w:rPr>
      </w:pPr>
      <w:r>
        <w:rPr>
          <w:b/>
          <w:bCs/>
          <w:sz w:val="20"/>
          <w:szCs w:val="20"/>
        </w:rPr>
        <w:t>Procedimientos de evaluación</w:t>
      </w:r>
    </w:p>
    <w:p w:rsidRPr="007554A8" w:rsidR="001663B0" w:rsidP="007554A8" w:rsidRDefault="001663B0" w14:paraId="1E0F8AC2" w14:textId="1CFD4F4F">
      <w:pPr>
        <w:pStyle w:val="Prrafodelista"/>
        <w:numPr>
          <w:ilvl w:val="1"/>
          <w:numId w:val="40"/>
        </w:numPr>
        <w:spacing w:line="240" w:lineRule="auto"/>
        <w:rPr>
          <w:sz w:val="20"/>
          <w:szCs w:val="20"/>
        </w:rPr>
      </w:pPr>
      <w:r w:rsidRPr="007554A8">
        <w:rPr>
          <w:sz w:val="20"/>
          <w:szCs w:val="20"/>
        </w:rPr>
        <w:t>Pasos</w:t>
      </w:r>
    </w:p>
    <w:p w:rsidRPr="001547B0" w:rsidR="001663B0" w:rsidP="007554A8" w:rsidRDefault="001663B0" w14:paraId="554B00AD" w14:textId="55D76B47">
      <w:pPr>
        <w:pStyle w:val="Prrafodelista"/>
        <w:numPr>
          <w:ilvl w:val="1"/>
          <w:numId w:val="40"/>
        </w:numPr>
        <w:spacing w:line="240" w:lineRule="auto"/>
        <w:rPr>
          <w:sz w:val="20"/>
          <w:szCs w:val="20"/>
        </w:rPr>
      </w:pPr>
      <w:r w:rsidRPr="001547B0">
        <w:rPr>
          <w:sz w:val="20"/>
          <w:szCs w:val="20"/>
        </w:rPr>
        <w:t>Protocolos</w:t>
      </w:r>
    </w:p>
    <w:p w:rsidR="001663B0" w:rsidP="007554A8" w:rsidRDefault="001663B0" w14:paraId="3965E2A3" w14:textId="21820CFF">
      <w:pPr>
        <w:pStyle w:val="Prrafodelista"/>
        <w:numPr>
          <w:ilvl w:val="1"/>
          <w:numId w:val="40"/>
        </w:numPr>
        <w:spacing w:line="240" w:lineRule="auto"/>
        <w:rPr>
          <w:sz w:val="20"/>
          <w:szCs w:val="20"/>
        </w:rPr>
      </w:pPr>
      <w:r w:rsidRPr="001547B0">
        <w:rPr>
          <w:sz w:val="20"/>
          <w:szCs w:val="20"/>
        </w:rPr>
        <w:t>Documentación</w:t>
      </w:r>
    </w:p>
    <w:bookmarkEnd w:id="2"/>
    <w:p w:rsidRPr="006C309E" w:rsidR="00873CB9" w:rsidP="006C309E" w:rsidRDefault="00873CB9" w14:paraId="5160EE2F" w14:textId="7F96D166">
      <w:pPr>
        <w:pBdr>
          <w:top w:val="nil"/>
          <w:left w:val="nil"/>
          <w:bottom w:val="nil"/>
          <w:right w:val="nil"/>
          <w:between w:val="nil"/>
        </w:pBdr>
        <w:jc w:val="both"/>
        <w:rPr>
          <w:sz w:val="20"/>
          <w:szCs w:val="20"/>
        </w:rPr>
      </w:pPr>
    </w:p>
    <w:bookmarkEnd w:id="1"/>
    <w:p w:rsidRPr="0080163D" w:rsidR="0080163D" w:rsidP="00813942" w:rsidRDefault="0080163D" w14:paraId="47CB8109" w14:textId="77777777">
      <w:pPr>
        <w:pBdr>
          <w:top w:val="nil"/>
          <w:left w:val="nil"/>
          <w:bottom w:val="nil"/>
          <w:right w:val="nil"/>
          <w:between w:val="nil"/>
        </w:pBdr>
        <w:jc w:val="both"/>
        <w:rPr>
          <w:sz w:val="20"/>
          <w:szCs w:val="20"/>
        </w:rPr>
      </w:pPr>
    </w:p>
    <w:p w:rsidR="0059034F" w:rsidP="00962C98"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252D99" w:rsidR="00A306D2" w:rsidP="00A306D2" w:rsidRDefault="00A306D2" w14:paraId="7509120A" w14:textId="77777777">
      <w:pPr>
        <w:jc w:val="both"/>
        <w:rPr>
          <w:sz w:val="20"/>
          <w:szCs w:val="20"/>
        </w:rPr>
      </w:pPr>
    </w:p>
    <w:p w:rsidR="00252D99" w:rsidP="00252D99" w:rsidRDefault="00252D99" w14:paraId="658E1D24" w14:textId="1D986DB7">
      <w:pPr>
        <w:jc w:val="both"/>
        <w:rPr>
          <w:sz w:val="20"/>
          <w:szCs w:val="20"/>
        </w:rPr>
      </w:pPr>
      <w:r w:rsidRPr="00252D99">
        <w:rPr>
          <w:sz w:val="20"/>
          <w:szCs w:val="20"/>
        </w:rPr>
        <w:t>El componente formativo “Servicios BPO” ofrece al aprendiz herramientas técnicas y prácticas para abordar el monitoreo del desempeño en los procesos de externalización de servicios empresariales. A partir del conocimiento de los modelos de negocio, los niveles de servicio y los indicadores de gestión, se fortalecen las competencias necesarias para establecer métricas que garanticen la eficiencia, la calidad y el cumplimiento de los objetivos organizacionales.</w:t>
      </w:r>
    </w:p>
    <w:p w:rsidRPr="00252D99" w:rsidR="00252D99" w:rsidP="00252D99" w:rsidRDefault="00252D99" w14:paraId="7BB5D128" w14:textId="77777777">
      <w:pPr>
        <w:jc w:val="both"/>
        <w:rPr>
          <w:sz w:val="20"/>
          <w:szCs w:val="20"/>
        </w:rPr>
      </w:pPr>
    </w:p>
    <w:p w:rsidRPr="00252D99" w:rsidR="00252D99" w:rsidP="00252D99" w:rsidRDefault="00252D99" w14:paraId="1800E092" w14:textId="77777777">
      <w:pPr>
        <w:jc w:val="both"/>
        <w:rPr>
          <w:sz w:val="20"/>
          <w:szCs w:val="20"/>
        </w:rPr>
      </w:pPr>
      <w:r w:rsidRPr="00252D99">
        <w:rPr>
          <w:sz w:val="20"/>
          <w:szCs w:val="20"/>
        </w:rPr>
        <w:t>Este componente también enfatiza en la aplicación de procedimientos de evaluación y protocolos que permiten analizar resultados y optimizar la operación de los servicios BPO, con un enfoque en la mejora continua y la satisfacción del cliente. Además, promueve la toma de decisiones basada en datos y la comprensión integral del desempeño de los procesos. Así, se contribuye a la formación de aprendices competentes, analíticos y orientados a la excelencia en la gestión de servicios empresariales.</w:t>
      </w:r>
    </w:p>
    <w:p w:rsidR="00D23E4F" w:rsidP="008C2B27" w:rsidRDefault="00252D99" w14:paraId="7C309A4C" w14:textId="6E2160DB">
      <w:pPr>
        <w:jc w:val="both"/>
        <w:rPr>
          <w:b/>
          <w:sz w:val="20"/>
          <w:szCs w:val="20"/>
        </w:rPr>
      </w:pPr>
      <w:r w:rsidRPr="00A2635E">
        <w:rPr>
          <w:noProof/>
          <w:sz w:val="20"/>
          <w:szCs w:val="20"/>
        </w:rPr>
        <mc:AlternateContent>
          <mc:Choice Requires="wps">
            <w:drawing>
              <wp:anchor distT="45720" distB="45720" distL="114300" distR="114300" simplePos="0" relativeHeight="251912192" behindDoc="0" locked="0" layoutInCell="1" allowOverlap="1" wp14:anchorId="28892759" wp14:editId="3FB0D9F9">
                <wp:simplePos x="0" y="0"/>
                <wp:positionH relativeFrom="margin">
                  <wp:posOffset>476250</wp:posOffset>
                </wp:positionH>
                <wp:positionV relativeFrom="paragraph">
                  <wp:posOffset>73660</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053FB6" w:rsidP="00252D99" w:rsidRDefault="00053FB6" w14:paraId="73EEEEFA" w14:textId="12335F9E">
                            <w:pPr>
                              <w:jc w:val="center"/>
                              <w:rPr>
                                <w:sz w:val="20"/>
                                <w:szCs w:val="20"/>
                              </w:rPr>
                            </w:pPr>
                            <w:bookmarkStart w:name="_Hlk175729805" w:id="3"/>
                            <w:bookmarkStart w:name="_Hlk175729806" w:id="4"/>
                            <w:bookmarkStart w:name="_Hlk175729808" w:id="5"/>
                            <w:bookmarkStart w:name="_Hlk175729809" w:id="6"/>
                            <w:r w:rsidRPr="00B423C6">
                              <w:rPr>
                                <w:b/>
                                <w:sz w:val="20"/>
                                <w:szCs w:val="20"/>
                              </w:rPr>
                              <w:t>DI_</w:t>
                            </w:r>
                            <w:r w:rsidRPr="00B423C6">
                              <w:rPr>
                                <w:sz w:val="20"/>
                                <w:szCs w:val="20"/>
                              </w:rPr>
                              <w:t xml:space="preserve"> </w:t>
                            </w:r>
                            <w:r w:rsidRPr="00B423C6">
                              <w:rPr>
                                <w:b/>
                                <w:sz w:val="20"/>
                                <w:szCs w:val="20"/>
                              </w:rPr>
                              <w:t>Guion_Introduccion_del_Video_CF0</w:t>
                            </w:r>
                            <w:bookmarkEnd w:id="3"/>
                            <w:bookmarkEnd w:id="4"/>
                            <w:bookmarkEnd w:id="5"/>
                            <w:bookmarkEnd w:id="6"/>
                            <w:r>
                              <w:rPr>
                                <w:b/>
                                <w:sz w:val="20"/>
                                <w:szCs w:val="20"/>
                              </w:rPr>
                              <w:t>1</w:t>
                            </w:r>
                            <w:r w:rsidRPr="00B423C6">
                              <w:rPr>
                                <w:b/>
                                <w:sz w:val="20"/>
                                <w:szCs w:val="20"/>
                              </w:rPr>
                              <w:t>_</w:t>
                            </w:r>
                            <w:r>
                              <w:rPr>
                                <w:b/>
                                <w:sz w:val="20"/>
                                <w:szCs w:val="20"/>
                              </w:rPr>
                              <w:t>13530528</w:t>
                            </w:r>
                          </w:p>
                          <w:p w:rsidRPr="00A2635E" w:rsidR="00053FB6" w:rsidP="00252D99" w:rsidRDefault="00053FB6" w14:paraId="3052E754"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689B2B2">
              <v:shapetype id="_x0000_t202" coordsize="21600,21600" o:spt="202" path="m,l,21600r21600,l21600,xe" w14:anchorId="28892759">
                <v:stroke joinstyle="miter"/>
                <v:path gradientshapeok="t" o:connecttype="rect"/>
              </v:shapetype>
              <v:shape id="Cuadro de texto 2" style="position:absolute;left:0;text-align:left;margin-left:37.5pt;margin-top:5.8pt;width:268.5pt;height:24.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">
                <v:textbox>
                  <w:txbxContent>
                    <w:p w:rsidRPr="00B423C6" w:rsidR="00053FB6" w:rsidP="00252D99" w:rsidRDefault="00053FB6" w14:paraId="2D11CD00" w14:textId="12335F9E">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Pr>
                          <w:b/>
                          <w:sz w:val="20"/>
                          <w:szCs w:val="20"/>
                        </w:rPr>
                        <w:t>13530528</w:t>
                      </w:r>
                    </w:p>
                    <w:p w:rsidRPr="00A2635E" w:rsidR="00053FB6" w:rsidP="00252D99" w:rsidRDefault="00053FB6" w14:paraId="672A6659" w14:textId="77777777">
                      <w:pPr>
                        <w:jc w:val="center"/>
                      </w:pPr>
                    </w:p>
                  </w:txbxContent>
                </v:textbox>
                <w10:wrap type="square" anchorx="margin"/>
              </v:shape>
            </w:pict>
          </mc:Fallback>
        </mc:AlternateContent>
      </w:r>
    </w:p>
    <w:p w:rsidR="00252D99" w:rsidP="008C2B27" w:rsidRDefault="00252D99" w14:paraId="05AA5E43" w14:textId="118DB4B0">
      <w:pPr>
        <w:jc w:val="both"/>
        <w:rPr>
          <w:b/>
          <w:sz w:val="20"/>
          <w:szCs w:val="20"/>
        </w:rPr>
      </w:pPr>
    </w:p>
    <w:p w:rsidR="00545A1D" w:rsidP="00962C98" w:rsidRDefault="00D55C84" w14:paraId="27A96055" w14:textId="26873B8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Pr="00D50FF8" w:rsidR="00417CC2" w:rsidP="00183B78" w:rsidRDefault="00417CC2" w14:paraId="24C47FF6" w14:textId="541B2281">
      <w:pPr>
        <w:pStyle w:val="Ttulo1"/>
        <w:numPr>
          <w:ilvl w:val="0"/>
          <w:numId w:val="41"/>
        </w:numPr>
        <w:rPr>
          <w:b/>
          <w:bCs/>
          <w:sz w:val="20"/>
          <w:szCs w:val="20"/>
        </w:rPr>
      </w:pPr>
      <w:r w:rsidRPr="00D50FF8">
        <w:rPr>
          <w:b/>
          <w:bCs/>
          <w:sz w:val="20"/>
          <w:szCs w:val="20"/>
        </w:rPr>
        <w:t>Modelos de negocio</w:t>
      </w:r>
    </w:p>
    <w:p w:rsidRPr="00D50FF8" w:rsidR="00417CC2" w:rsidP="00417CC2" w:rsidRDefault="00417CC2" w14:paraId="216DD530" w14:textId="77777777">
      <w:pPr>
        <w:jc w:val="both"/>
        <w:rPr>
          <w:sz w:val="20"/>
          <w:szCs w:val="20"/>
        </w:rPr>
      </w:pPr>
    </w:p>
    <w:p w:rsidR="00C37756" w:rsidP="00C37756" w:rsidRDefault="00530739" w14:paraId="1CF447B8" w14:textId="4AAB3DE8">
      <w:pPr>
        <w:jc w:val="both"/>
        <w:rPr>
          <w:sz w:val="20"/>
          <w:szCs w:val="20"/>
        </w:rPr>
      </w:pPr>
      <w:commentRangeStart w:id="11"/>
      <w:r w:rsidRPr="00530739">
        <w:rPr>
          <w:noProof/>
          <w:sz w:val="20"/>
          <w:szCs w:val="20"/>
        </w:rPr>
        <w:drawing>
          <wp:anchor distT="0" distB="0" distL="114300" distR="114300" simplePos="0" relativeHeight="251882496" behindDoc="0" locked="0" layoutInCell="1" allowOverlap="1" wp14:anchorId="2111EF1B" wp14:editId="480EAD7C">
            <wp:simplePos x="0" y="0"/>
            <wp:positionH relativeFrom="column">
              <wp:posOffset>0</wp:posOffset>
            </wp:positionH>
            <wp:positionV relativeFrom="paragraph">
              <wp:posOffset>-129540</wp:posOffset>
            </wp:positionV>
            <wp:extent cx="2526601" cy="1630392"/>
            <wp:effectExtent l="0" t="0" r="7620" b="8255"/>
            <wp:wrapSquare wrapText="bothSides"/>
            <wp:docPr id="1902089657" name="Imagen 1" descr="Un hombre sentado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9657" name="Imagen 1" descr="Un hombre sentado frente a una computador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526601" cy="1630392"/>
                    </a:xfrm>
                    <a:prstGeom prst="rect">
                      <a:avLst/>
                    </a:prstGeom>
                  </pic:spPr>
                </pic:pic>
              </a:graphicData>
            </a:graphic>
          </wp:anchor>
        </w:drawing>
      </w:r>
      <w:commentRangeEnd w:id="11"/>
      <w:r w:rsidR="00C37756">
        <w:rPr>
          <w:rStyle w:val="Refdecomentario"/>
        </w:rPr>
        <w:commentReference w:id="11"/>
      </w:r>
      <w:r w:rsidRPr="00C37756" w:rsidR="00C37756">
        <w:rPr>
          <w:sz w:val="20"/>
          <w:szCs w:val="20"/>
        </w:rPr>
        <w:t>El sector BPO (</w:t>
      </w:r>
      <w:r w:rsidRPr="00C37756" w:rsidR="00C37756">
        <w:rPr>
          <w:i/>
          <w:iCs/>
          <w:sz w:val="20"/>
          <w:szCs w:val="20"/>
        </w:rPr>
        <w:t>Business Process Outsourcing</w:t>
      </w:r>
      <w:r w:rsidRPr="00C37756" w:rsidR="00C37756">
        <w:rPr>
          <w:sz w:val="20"/>
          <w:szCs w:val="20"/>
        </w:rPr>
        <w:t>) ha revolucionado la forma en que las organizaciones administran sus operaciones, al permitir la delegación de procesos no estratégicos a proveedores especializados que optimizan recursos, reducen costos y mejoran la calidad del servicio.</w:t>
      </w:r>
    </w:p>
    <w:p w:rsidRPr="00C37756" w:rsidR="008B1EF1" w:rsidP="00C37756" w:rsidRDefault="008B1EF1" w14:paraId="2672BE0E" w14:textId="77777777">
      <w:pPr>
        <w:jc w:val="both"/>
        <w:rPr>
          <w:sz w:val="20"/>
          <w:szCs w:val="20"/>
        </w:rPr>
      </w:pPr>
    </w:p>
    <w:p w:rsidRPr="00C37756" w:rsidR="00C37756" w:rsidP="00C37756" w:rsidRDefault="00C37756" w14:paraId="62700E3F" w14:textId="77777777">
      <w:pPr>
        <w:jc w:val="both"/>
        <w:rPr>
          <w:sz w:val="20"/>
          <w:szCs w:val="20"/>
        </w:rPr>
      </w:pPr>
      <w:r w:rsidRPr="00C37756">
        <w:rPr>
          <w:sz w:val="20"/>
          <w:szCs w:val="20"/>
        </w:rPr>
        <w:t>Un modelo de negocio en BPO define la estructura mediante la cual se ofrecen los servicios, su clasificación y los tipos de clientes o segmentos de mercado que se atienden. Comprender estos elementos resulta esencial para caracterizar correctamente el servicio, establecer métricas de evaluación coherentes con la dinámica operativa y asegurar la alineación con los objetivos estratégicos de la organización.</w:t>
      </w:r>
    </w:p>
    <w:p w:rsidRPr="00D50FF8" w:rsidR="00417CC2" w:rsidP="00C37756" w:rsidRDefault="00417CC2" w14:paraId="4881E90D" w14:textId="36EF7F52">
      <w:pPr>
        <w:jc w:val="both"/>
        <w:rPr>
          <w:sz w:val="20"/>
          <w:szCs w:val="20"/>
        </w:rPr>
      </w:pPr>
    </w:p>
    <w:p w:rsidRPr="009A2CD6" w:rsidR="00417CC2" w:rsidP="00BB2C82" w:rsidRDefault="00417CC2" w14:paraId="3AD6693F" w14:textId="542A4FC4">
      <w:pPr>
        <w:pStyle w:val="Prrafodelista"/>
        <w:numPr>
          <w:ilvl w:val="1"/>
          <w:numId w:val="30"/>
        </w:numPr>
        <w:jc w:val="both"/>
        <w:outlineLvl w:val="1"/>
        <w:rPr>
          <w:b/>
          <w:bCs/>
          <w:sz w:val="20"/>
          <w:szCs w:val="20"/>
        </w:rPr>
      </w:pPr>
      <w:r w:rsidRPr="009A2CD6">
        <w:rPr>
          <w:b/>
          <w:bCs/>
          <w:sz w:val="20"/>
          <w:szCs w:val="20"/>
        </w:rPr>
        <w:t>Concepto</w:t>
      </w:r>
    </w:p>
    <w:p w:rsidRPr="009A2CD6" w:rsidR="009A2CD6" w:rsidP="009A2CD6" w:rsidRDefault="009A2CD6" w14:paraId="3CCB0923" w14:textId="77777777">
      <w:pPr>
        <w:pStyle w:val="Prrafodelista"/>
        <w:ind w:left="360"/>
        <w:jc w:val="both"/>
        <w:rPr>
          <w:b/>
          <w:bCs/>
          <w:sz w:val="20"/>
          <w:szCs w:val="20"/>
        </w:rPr>
      </w:pPr>
    </w:p>
    <w:p w:rsidR="00417CC2" w:rsidP="00417CC2" w:rsidRDefault="008B1EF1" w14:paraId="13F31D13" w14:textId="2F7DC824">
      <w:pPr>
        <w:jc w:val="both"/>
        <w:rPr>
          <w:sz w:val="20"/>
          <w:szCs w:val="20"/>
        </w:rPr>
      </w:pPr>
      <w:r w:rsidRPr="008B1EF1">
        <w:rPr>
          <w:sz w:val="20"/>
          <w:szCs w:val="20"/>
        </w:rPr>
        <w:t>Un modelo de negocio en BPO (</w:t>
      </w:r>
      <w:r w:rsidRPr="008B1EF1">
        <w:rPr>
          <w:i/>
          <w:iCs/>
          <w:sz w:val="20"/>
          <w:szCs w:val="20"/>
        </w:rPr>
        <w:t>Business Process Outsourcing</w:t>
      </w:r>
      <w:r w:rsidRPr="008B1EF1">
        <w:rPr>
          <w:sz w:val="20"/>
          <w:szCs w:val="20"/>
        </w:rPr>
        <w:t>) es la estructura mediante la cual una organización externaliza procesos específicos a un proveedor especializado, con el propósito de optimizar la eficiencia operativa, reducir costos y concentrar sus esfuerzos en la actividad principal. Según Sánchez Torres et al. (2014), el BPO integra la gestión de procesos estratégicos que requieren conocimiento técnico y enfoque especializado. Estos modelos se sustentan en acuerdos de servicio, estructuras organizacionales y objetivos claramente definidos según las necesidades y metas del cliente contratante.</w:t>
      </w:r>
    </w:p>
    <w:p w:rsidRPr="00D50FF8" w:rsidR="008B1EF1" w:rsidP="00417CC2" w:rsidRDefault="008B1EF1" w14:paraId="0773D371" w14:textId="77777777">
      <w:pPr>
        <w:jc w:val="both"/>
        <w:rPr>
          <w:sz w:val="20"/>
          <w:szCs w:val="20"/>
        </w:rPr>
      </w:pPr>
    </w:p>
    <w:p w:rsidRPr="00D50FF8" w:rsidR="00417CC2" w:rsidP="00417CC2" w:rsidRDefault="007C1AD3" w14:paraId="70AF2CE7" w14:textId="049B4BB7">
      <w:pPr>
        <w:jc w:val="both"/>
        <w:rPr>
          <w:sz w:val="20"/>
          <w:szCs w:val="20"/>
        </w:rPr>
      </w:pPr>
      <w:commentRangeStart w:id="12"/>
      <w:r w:rsidRPr="007C1AD3">
        <w:rPr>
          <w:b/>
          <w:bCs/>
          <w:noProof/>
        </w:rPr>
        <w:drawing>
          <wp:anchor distT="0" distB="0" distL="114300" distR="114300" simplePos="0" relativeHeight="251884544" behindDoc="1" locked="0" layoutInCell="1" allowOverlap="1" wp14:anchorId="11E55503" wp14:editId="40C67471">
            <wp:simplePos x="0" y="0"/>
            <wp:positionH relativeFrom="margin">
              <wp:posOffset>0</wp:posOffset>
            </wp:positionH>
            <wp:positionV relativeFrom="paragraph">
              <wp:posOffset>21854</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232425394"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2"/>
      <w:r w:rsidR="008B1EF1">
        <w:rPr>
          <w:rStyle w:val="Refdecomentario"/>
        </w:rPr>
        <w:commentReference w:id="12"/>
      </w:r>
      <w:r w:rsidRPr="007C1AD3" w:rsidR="00417CC2">
        <w:rPr>
          <w:b w:val="1"/>
          <w:bCs w:val="1"/>
          <w:sz w:val="20"/>
          <w:szCs w:val="20"/>
        </w:rPr>
        <w:t>Por ejemplo</w:t>
      </w:r>
      <w:r w:rsidRPr="00D50FF8" w:rsidR="00417CC2">
        <w:rPr>
          <w:sz w:val="20"/>
          <w:szCs w:val="20"/>
        </w:rPr>
        <w:t xml:space="preserve">, </w:t>
      </w:r>
      <w:r w:rsidRPr="00D50FF8" w:rsidR="00417CC2">
        <w:rPr>
          <w:sz w:val="20"/>
          <w:szCs w:val="20"/>
        </w:rPr>
        <w:t>una</w:t>
      </w:r>
      <w:r w:rsidRPr="00D50FF8" w:rsidR="00417CC2">
        <w:rPr>
          <w:sz w:val="20"/>
          <w:szCs w:val="20"/>
        </w:rPr>
        <w:t xml:space="preserve"> empresa de telecomunicaciones puede externalizar su servicio de atención al cliente para enfocarse en innovación tecnológica</w:t>
      </w:r>
      <w:r w:rsidR="00F43DDD">
        <w:rPr>
          <w:sz w:val="20"/>
          <w:szCs w:val="20"/>
        </w:rPr>
        <w:t>; e</w:t>
      </w:r>
      <w:r w:rsidRPr="00D50FF8" w:rsidR="00417CC2">
        <w:rPr>
          <w:sz w:val="20"/>
          <w:szCs w:val="20"/>
        </w:rPr>
        <w:t xml:space="preserve">l proveedor BPO se encarga de gestionar llamadas, correos y </w:t>
      </w:r>
      <w:r w:rsidRPr="3A9A14B4" w:rsidR="00417CC2">
        <w:rPr>
          <w:i w:val="1"/>
          <w:iCs w:val="1"/>
          <w:sz w:val="20"/>
          <w:szCs w:val="20"/>
        </w:rPr>
        <w:t>chats</w:t>
      </w:r>
      <w:r w:rsidRPr="00D50FF8" w:rsidR="00417CC2">
        <w:rPr>
          <w:sz w:val="20"/>
          <w:szCs w:val="20"/>
        </w:rPr>
        <w:t>, siguiendo protocolos definidos por el cliente</w:t>
      </w:r>
      <w:r w:rsidR="00F43DDD">
        <w:rPr>
          <w:sz w:val="20"/>
          <w:szCs w:val="20"/>
        </w:rPr>
        <w:t>, e</w:t>
      </w:r>
      <w:r w:rsidRPr="00D50FF8" w:rsidR="00417CC2">
        <w:rPr>
          <w:sz w:val="20"/>
          <w:szCs w:val="20"/>
        </w:rPr>
        <w:t>ste modelo permite flexibilidad, escalabilidad y control de calidad, siempre que se establezcan indicadores claros y acuerdos de nivel de servicio (SLA).</w:t>
      </w:r>
    </w:p>
    <w:p w:rsidRPr="00D50FF8" w:rsidR="00417CC2" w:rsidP="00417CC2" w:rsidRDefault="00417CC2" w14:paraId="0B5A934E" w14:textId="77777777">
      <w:pPr>
        <w:jc w:val="both"/>
        <w:rPr>
          <w:sz w:val="20"/>
          <w:szCs w:val="20"/>
        </w:rPr>
      </w:pPr>
    </w:p>
    <w:p w:rsidRPr="00321F58" w:rsidR="007C1AD3" w:rsidP="00417CC2" w:rsidRDefault="007C1AD3" w14:paraId="3B60B533" w14:textId="77777777">
      <w:pPr>
        <w:jc w:val="both"/>
        <w:rPr>
          <w:b/>
          <w:bCs/>
          <w:sz w:val="20"/>
          <w:szCs w:val="20"/>
        </w:rPr>
      </w:pPr>
    </w:p>
    <w:p w:rsidRPr="007C1AD3" w:rsidR="00417CC2" w:rsidP="00BB2C82" w:rsidRDefault="00417CC2" w14:paraId="2CD1D4B4" w14:textId="6C852AA4">
      <w:pPr>
        <w:pStyle w:val="Prrafodelista"/>
        <w:numPr>
          <w:ilvl w:val="1"/>
          <w:numId w:val="30"/>
        </w:numPr>
        <w:jc w:val="both"/>
        <w:outlineLvl w:val="1"/>
        <w:rPr>
          <w:b/>
          <w:bCs/>
          <w:sz w:val="20"/>
          <w:szCs w:val="20"/>
          <w:lang w:val="en-GB"/>
        </w:rPr>
      </w:pPr>
      <w:proofErr w:type="spellStart"/>
      <w:r w:rsidRPr="007C1AD3">
        <w:rPr>
          <w:b/>
          <w:bCs/>
          <w:sz w:val="20"/>
          <w:szCs w:val="20"/>
          <w:lang w:val="en-GB"/>
        </w:rPr>
        <w:t>Tipos</w:t>
      </w:r>
      <w:proofErr w:type="spellEnd"/>
    </w:p>
    <w:p w:rsidRPr="007C1AD3" w:rsidR="007C1AD3" w:rsidP="007C1AD3" w:rsidRDefault="007C1AD3" w14:paraId="2AD5F0D7" w14:textId="77777777">
      <w:pPr>
        <w:pStyle w:val="Prrafodelista"/>
        <w:ind w:left="360"/>
        <w:jc w:val="both"/>
        <w:rPr>
          <w:b/>
          <w:bCs/>
          <w:sz w:val="20"/>
          <w:szCs w:val="20"/>
          <w:lang w:val="en-GB"/>
        </w:rPr>
      </w:pPr>
    </w:p>
    <w:p w:rsidRPr="00D50FF8" w:rsidR="00417CC2" w:rsidP="00417CC2" w:rsidRDefault="00417CC2" w14:paraId="08D9CE2B" w14:textId="37A9CEFB">
      <w:pPr>
        <w:jc w:val="both"/>
        <w:rPr>
          <w:sz w:val="20"/>
          <w:szCs w:val="20"/>
        </w:rPr>
      </w:pPr>
      <w:r w:rsidRPr="00D50FF8">
        <w:rPr>
          <w:sz w:val="20"/>
          <w:szCs w:val="20"/>
        </w:rPr>
        <w:t xml:space="preserve">En el mundo del </w:t>
      </w:r>
      <w:r w:rsidRPr="00F43DDD">
        <w:rPr>
          <w:i/>
          <w:iCs/>
          <w:sz w:val="20"/>
          <w:szCs w:val="20"/>
        </w:rPr>
        <w:t>Business Process Outsourcing</w:t>
      </w:r>
      <w:r w:rsidRPr="00D50FF8">
        <w:rPr>
          <w:sz w:val="20"/>
          <w:szCs w:val="20"/>
        </w:rPr>
        <w:t xml:space="preserve"> (BPO), los servicios se clasifican según el tipo de interacción que tienen con el cliente y el nivel de visibilidad dentro de la operación</w:t>
      </w:r>
      <w:r w:rsidR="00D004D1">
        <w:rPr>
          <w:sz w:val="20"/>
          <w:szCs w:val="20"/>
        </w:rPr>
        <w:t>, e</w:t>
      </w:r>
      <w:r w:rsidRPr="00D50FF8">
        <w:rPr>
          <w:sz w:val="20"/>
          <w:szCs w:val="20"/>
        </w:rPr>
        <w:t xml:space="preserve">sta clasificación permite organizar los equipos, definir indicadores específicos y establecer protocolos técnicos adecuados. Según </w:t>
      </w:r>
      <w:proofErr w:type="spellStart"/>
      <w:r w:rsidRPr="00D50FF8">
        <w:rPr>
          <w:sz w:val="20"/>
          <w:szCs w:val="20"/>
        </w:rPr>
        <w:t>LatinWeb</w:t>
      </w:r>
      <w:proofErr w:type="spellEnd"/>
      <w:r w:rsidRPr="00D50FF8">
        <w:rPr>
          <w:sz w:val="20"/>
          <w:szCs w:val="20"/>
        </w:rPr>
        <w:t xml:space="preserve"> (2025), existen tres grandes tipos de servicios BPO: </w:t>
      </w:r>
      <w:proofErr w:type="spellStart"/>
      <w:r w:rsidRPr="00D004D1">
        <w:rPr>
          <w:i/>
          <w:iCs/>
          <w:sz w:val="20"/>
          <w:szCs w:val="20"/>
        </w:rPr>
        <w:t>front</w:t>
      </w:r>
      <w:proofErr w:type="spellEnd"/>
      <w:r w:rsidRPr="00D004D1">
        <w:rPr>
          <w:i/>
          <w:iCs/>
          <w:sz w:val="20"/>
          <w:szCs w:val="20"/>
        </w:rPr>
        <w:t xml:space="preserve"> office, back office</w:t>
      </w:r>
      <w:r w:rsidRPr="00D004D1">
        <w:rPr>
          <w:sz w:val="20"/>
          <w:szCs w:val="20"/>
        </w:rPr>
        <w:t xml:space="preserve"> y mixtos</w:t>
      </w:r>
      <w:r w:rsidRPr="00D50FF8">
        <w:rPr>
          <w:sz w:val="20"/>
          <w:szCs w:val="20"/>
        </w:rPr>
        <w:t>, cada uno con características particulares que responden a necesidades distintas del negocio.</w:t>
      </w:r>
    </w:p>
    <w:p w:rsidR="00D608CC" w:rsidP="00D608CC" w:rsidRDefault="00D608CC" w14:paraId="6CA7DA6C" w14:textId="77777777">
      <w:pPr>
        <w:rPr>
          <w:sz w:val="20"/>
          <w:szCs w:val="20"/>
        </w:rPr>
      </w:pPr>
    </w:p>
    <w:tbl>
      <w:tblPr>
        <w:tblStyle w:val="Tablaconcuadrcula"/>
        <w:tblW w:w="0" w:type="auto"/>
        <w:tblInd w:w="279" w:type="dxa"/>
        <w:tblLook w:val="04A0" w:firstRow="1" w:lastRow="0" w:firstColumn="1" w:lastColumn="0" w:noHBand="0" w:noVBand="1"/>
      </w:tblPr>
      <w:tblGrid>
        <w:gridCol w:w="1134"/>
        <w:gridCol w:w="8549"/>
      </w:tblGrid>
      <w:tr w:rsidRPr="0019049E" w:rsidR="0019049E" w:rsidTr="00C6020C" w14:paraId="7B773625" w14:textId="77777777">
        <w:tc>
          <w:tcPr>
            <w:tcW w:w="1134" w:type="dxa"/>
          </w:tcPr>
          <w:p w:rsidRPr="00AB0309" w:rsidR="0019049E" w:rsidP="00417CC2" w:rsidRDefault="0019049E" w14:paraId="6F350140" w14:textId="259C0A4D">
            <w:pPr>
              <w:jc w:val="both"/>
              <w:rPr>
                <w:b/>
                <w:bCs/>
                <w:i/>
                <w:iCs/>
                <w:sz w:val="20"/>
                <w:szCs w:val="20"/>
                <w:lang w:val="es-ES"/>
              </w:rPr>
            </w:pPr>
            <w:commentRangeStart w:id="14"/>
            <w:r w:rsidRPr="00AB0309">
              <w:rPr>
                <w:b/>
                <w:bCs/>
                <w:i/>
                <w:iCs/>
                <w:sz w:val="20"/>
                <w:szCs w:val="20"/>
              </w:rPr>
              <w:t>Front</w:t>
            </w:r>
            <w:commentRangeEnd w:id="14"/>
            <w:r w:rsidR="00AB0309">
              <w:rPr>
                <w:rStyle w:val="Refdecomentario"/>
              </w:rPr>
              <w:commentReference w:id="14"/>
            </w:r>
            <w:r w:rsidRPr="00AB0309">
              <w:rPr>
                <w:b/>
                <w:bCs/>
                <w:i/>
                <w:iCs/>
                <w:sz w:val="20"/>
                <w:szCs w:val="20"/>
              </w:rPr>
              <w:t xml:space="preserve"> </w:t>
            </w:r>
            <w:r w:rsidRPr="00AB0309" w:rsidR="00AB0309">
              <w:rPr>
                <w:b/>
                <w:bCs/>
                <w:i/>
                <w:iCs/>
                <w:sz w:val="20"/>
                <w:szCs w:val="20"/>
              </w:rPr>
              <w:t>o</w:t>
            </w:r>
            <w:r w:rsidRPr="00AB0309">
              <w:rPr>
                <w:b/>
                <w:bCs/>
                <w:i/>
                <w:iCs/>
                <w:sz w:val="20"/>
                <w:szCs w:val="20"/>
              </w:rPr>
              <w:t>ffice</w:t>
            </w:r>
          </w:p>
        </w:tc>
        <w:tc>
          <w:tcPr>
            <w:tcW w:w="8549" w:type="dxa"/>
          </w:tcPr>
          <w:p w:rsidRPr="0019049E" w:rsidR="0019049E" w:rsidP="00417CC2" w:rsidRDefault="0019049E" w14:paraId="5F7DE2EB" w14:textId="5E0BA0F3">
            <w:pPr>
              <w:jc w:val="both"/>
              <w:rPr>
                <w:sz w:val="20"/>
                <w:szCs w:val="20"/>
                <w:lang w:val="es-ES"/>
              </w:rPr>
            </w:pPr>
            <w:r w:rsidRPr="0019049E">
              <w:rPr>
                <w:sz w:val="20"/>
                <w:szCs w:val="20"/>
              </w:rPr>
              <w:t>Corresponde a la gestión que mantiene contacto directo con el cliente y busca garantizar una experiencia positiva mediante comunicación efectiva y atención ágil. Implica empatía, dominio del lenguaje y uso de canales multimediales. Se evalúa con indicadores como TTR, CSAT y FCR. Un ejemplo es una empresa de telecomunicaciones que terceriza su servicio de atención al cliente para resolver consultas técnicas y comerciales, fortaleciendo la satisfacción y la percepción de calidad del servicio.</w:t>
            </w:r>
          </w:p>
        </w:tc>
      </w:tr>
      <w:tr w:rsidRPr="0019049E" w:rsidR="0019049E" w:rsidTr="00C6020C" w14:paraId="604B0142" w14:textId="77777777">
        <w:tc>
          <w:tcPr>
            <w:tcW w:w="1134" w:type="dxa"/>
          </w:tcPr>
          <w:p w:rsidRPr="00AB0309" w:rsidR="0019049E" w:rsidP="00417CC2" w:rsidRDefault="0019049E" w14:paraId="27653569" w14:textId="3F52B442">
            <w:pPr>
              <w:jc w:val="both"/>
              <w:rPr>
                <w:b/>
                <w:bCs/>
                <w:i/>
                <w:iCs/>
                <w:sz w:val="20"/>
                <w:szCs w:val="20"/>
                <w:lang w:val="es-ES"/>
              </w:rPr>
            </w:pPr>
            <w:r w:rsidRPr="00AB0309">
              <w:rPr>
                <w:b/>
                <w:bCs/>
                <w:i/>
                <w:iCs/>
                <w:sz w:val="20"/>
                <w:szCs w:val="20"/>
              </w:rPr>
              <w:t xml:space="preserve">Back </w:t>
            </w:r>
            <w:r w:rsidRPr="00AB0309" w:rsidR="00AB0309">
              <w:rPr>
                <w:b/>
                <w:bCs/>
                <w:i/>
                <w:iCs/>
                <w:sz w:val="20"/>
                <w:szCs w:val="20"/>
              </w:rPr>
              <w:t>o</w:t>
            </w:r>
            <w:r w:rsidRPr="00AB0309">
              <w:rPr>
                <w:b/>
                <w:bCs/>
                <w:i/>
                <w:iCs/>
                <w:sz w:val="20"/>
                <w:szCs w:val="20"/>
              </w:rPr>
              <w:t>ffice</w:t>
            </w:r>
          </w:p>
        </w:tc>
        <w:tc>
          <w:tcPr>
            <w:tcW w:w="8549" w:type="dxa"/>
          </w:tcPr>
          <w:p w:rsidRPr="0019049E" w:rsidR="0019049E" w:rsidP="00417CC2" w:rsidRDefault="0019049E" w14:paraId="70BEBC4E" w14:textId="547CA8B8">
            <w:pPr>
              <w:jc w:val="both"/>
              <w:rPr>
                <w:sz w:val="20"/>
                <w:szCs w:val="20"/>
                <w:lang w:val="es-ES"/>
              </w:rPr>
            </w:pPr>
            <w:r w:rsidRPr="0019049E">
              <w:rPr>
                <w:sz w:val="20"/>
                <w:szCs w:val="20"/>
                <w:lang w:val="es-ES"/>
              </w:rPr>
              <w:t>Engloba</w:t>
            </w:r>
            <w:r w:rsidRPr="0019049E">
              <w:rPr>
                <w:sz w:val="20"/>
                <w:szCs w:val="20"/>
              </w:rPr>
              <w:t xml:space="preserve"> las operaciones administrativas y de soporte que se desarrollan sin contacto directo con el cliente, asegurando la eficiencia interna y el cumplimiento normativo. Exige precisión, confidencialidad y cumplimiento de plazos, evaluándose mediante indicadores de error y productividad. Un ejemplo es una entidad financiera que terceriza el procesamiento de solicitudes de crédito, donde el equipo BPO valida información y actualiza datos garantizando exactitud y eficiencia en los procesos internos.</w:t>
            </w:r>
          </w:p>
        </w:tc>
      </w:tr>
      <w:tr w:rsidRPr="0019049E" w:rsidR="0019049E" w:rsidTr="00C6020C" w14:paraId="17028ADB" w14:textId="77777777">
        <w:tc>
          <w:tcPr>
            <w:tcW w:w="1134" w:type="dxa"/>
          </w:tcPr>
          <w:p w:rsidRPr="00AB0309" w:rsidR="0019049E" w:rsidP="00417CC2" w:rsidRDefault="0019049E" w14:paraId="387C23CF" w14:textId="62D7BD0C">
            <w:pPr>
              <w:jc w:val="both"/>
              <w:rPr>
                <w:b/>
                <w:bCs/>
                <w:sz w:val="20"/>
                <w:szCs w:val="20"/>
                <w:lang w:val="es-ES"/>
              </w:rPr>
            </w:pPr>
            <w:r w:rsidRPr="00AB0309">
              <w:rPr>
                <w:b/>
                <w:bCs/>
                <w:sz w:val="20"/>
                <w:szCs w:val="20"/>
              </w:rPr>
              <w:t xml:space="preserve">Servicios </w:t>
            </w:r>
            <w:r w:rsidRPr="00AB0309" w:rsidR="00AB0309">
              <w:rPr>
                <w:b/>
                <w:bCs/>
                <w:sz w:val="20"/>
                <w:szCs w:val="20"/>
              </w:rPr>
              <w:t>m</w:t>
            </w:r>
            <w:r w:rsidRPr="00AB0309">
              <w:rPr>
                <w:b/>
                <w:bCs/>
                <w:sz w:val="20"/>
                <w:szCs w:val="20"/>
              </w:rPr>
              <w:t>ixtos</w:t>
            </w:r>
          </w:p>
        </w:tc>
        <w:tc>
          <w:tcPr>
            <w:tcW w:w="8549" w:type="dxa"/>
          </w:tcPr>
          <w:p w:rsidRPr="0019049E" w:rsidR="0019049E" w:rsidP="00417CC2" w:rsidRDefault="0019049E" w14:paraId="0D768615" w14:textId="2824A28B">
            <w:pPr>
              <w:jc w:val="both"/>
              <w:rPr>
                <w:sz w:val="20"/>
                <w:szCs w:val="20"/>
                <w:lang w:val="es-ES"/>
              </w:rPr>
            </w:pPr>
            <w:r w:rsidRPr="0019049E">
              <w:rPr>
                <w:sz w:val="20"/>
                <w:szCs w:val="20"/>
              </w:rPr>
              <w:t>Integran simultáneamente funciones de atención al cliente y gestión operativa, ofreciendo una visión completa del proceso. Requieren coordinación entre equipos, protocolos compartidos y herramientas que faciliten la trazabilidad de la información. Se miden mediante indicadores combinados de satisfacción, tiempo de respuesta y cumplimiento. Un ejemplo es una tienda virtual que terceriza la atención al cliente y la gestión de pedidos, respondiendo consultas, procesando devoluciones y actualizando inventarios en tiempo real.</w:t>
            </w:r>
          </w:p>
        </w:tc>
      </w:tr>
    </w:tbl>
    <w:p w:rsidRPr="0019049E" w:rsidR="00417CC2" w:rsidP="00417CC2" w:rsidRDefault="00417CC2" w14:paraId="1632ECD2" w14:textId="77777777">
      <w:pPr>
        <w:jc w:val="both"/>
        <w:rPr>
          <w:sz w:val="20"/>
          <w:szCs w:val="20"/>
          <w:lang w:val="es-ES"/>
        </w:rPr>
      </w:pPr>
    </w:p>
    <w:p w:rsidRPr="00D50FF8" w:rsidR="00417CC2" w:rsidP="00417CC2" w:rsidRDefault="00417CC2" w14:paraId="2A9B2193" w14:textId="77777777">
      <w:pPr>
        <w:jc w:val="both"/>
        <w:rPr>
          <w:sz w:val="20"/>
          <w:szCs w:val="20"/>
        </w:rPr>
      </w:pPr>
    </w:p>
    <w:p w:rsidRPr="00D50FF8" w:rsidR="00417CC2" w:rsidP="00252D99" w:rsidRDefault="00417CC2" w14:paraId="1C429518" w14:textId="3D9D7146">
      <w:pPr>
        <w:pStyle w:val="Prrafodelista"/>
        <w:numPr>
          <w:ilvl w:val="1"/>
          <w:numId w:val="30"/>
        </w:numPr>
        <w:jc w:val="both"/>
        <w:outlineLvl w:val="1"/>
        <w:rPr>
          <w:b/>
          <w:bCs/>
          <w:sz w:val="20"/>
          <w:szCs w:val="20"/>
        </w:rPr>
      </w:pPr>
      <w:r w:rsidRPr="00D50FF8">
        <w:rPr>
          <w:b/>
          <w:bCs/>
          <w:sz w:val="20"/>
          <w:szCs w:val="20"/>
        </w:rPr>
        <w:t>Segmentos de mercado</w:t>
      </w:r>
    </w:p>
    <w:p w:rsidR="00C6020C" w:rsidP="00C6020C" w:rsidRDefault="00417CC2" w14:paraId="1488B76C" w14:textId="0093C54A">
      <w:pPr>
        <w:spacing w:line="240" w:lineRule="auto"/>
        <w:jc w:val="both"/>
        <w:rPr>
          <w:sz w:val="20"/>
          <w:szCs w:val="20"/>
        </w:rPr>
      </w:pPr>
      <w:r w:rsidRPr="00D50FF8">
        <w:rPr>
          <w:sz w:val="20"/>
          <w:szCs w:val="20"/>
        </w:rPr>
        <w:t xml:space="preserve">El BPO atiende diversos segmentos de mercado, desde telecomunicaciones y banca hasta salud, </w:t>
      </w:r>
      <w:proofErr w:type="spellStart"/>
      <w:r w:rsidRPr="001C3B9C">
        <w:rPr>
          <w:i/>
          <w:iCs/>
          <w:sz w:val="20"/>
          <w:szCs w:val="20"/>
        </w:rPr>
        <w:t>retail</w:t>
      </w:r>
      <w:proofErr w:type="spellEnd"/>
      <w:r w:rsidRPr="00D50FF8">
        <w:rPr>
          <w:sz w:val="20"/>
          <w:szCs w:val="20"/>
        </w:rPr>
        <w:t xml:space="preserve"> y tecnología</w:t>
      </w:r>
      <w:r w:rsidR="001C3B9C">
        <w:rPr>
          <w:sz w:val="20"/>
          <w:szCs w:val="20"/>
        </w:rPr>
        <w:t>, c</w:t>
      </w:r>
      <w:r w:rsidRPr="00D50FF8">
        <w:rPr>
          <w:sz w:val="20"/>
          <w:szCs w:val="20"/>
        </w:rPr>
        <w:t xml:space="preserve">ada segmento tiene necesidades específicas que definen el tipo de servicio, los indicadores de gestión y los protocolos operativos. Según ESIC </w:t>
      </w:r>
      <w:r w:rsidRPr="001C3B9C">
        <w:rPr>
          <w:i/>
          <w:iCs/>
          <w:sz w:val="20"/>
          <w:szCs w:val="20"/>
        </w:rPr>
        <w:t xml:space="preserve">Business &amp; Marketing </w:t>
      </w:r>
      <w:proofErr w:type="spellStart"/>
      <w:r w:rsidRPr="001C3B9C">
        <w:rPr>
          <w:i/>
          <w:iCs/>
          <w:sz w:val="20"/>
          <w:szCs w:val="20"/>
        </w:rPr>
        <w:t>School</w:t>
      </w:r>
      <w:proofErr w:type="spellEnd"/>
      <w:r w:rsidRPr="00D50FF8">
        <w:rPr>
          <w:sz w:val="20"/>
          <w:szCs w:val="20"/>
        </w:rPr>
        <w:t xml:space="preserve"> (2025), los clientes del BPO buscan eficiencia, escalabilidad y experiencia especializada, por lo que el proveedor debe adaptar su modelo de negocio a cada industria.</w:t>
      </w:r>
    </w:p>
    <w:p w:rsidRPr="00C6020C" w:rsidR="00C6020C" w:rsidP="00C6020C" w:rsidRDefault="00C6020C" w14:paraId="40045A9C" w14:textId="77777777">
      <w:pPr>
        <w:spacing w:line="240" w:lineRule="auto"/>
        <w:jc w:val="both"/>
        <w:rPr>
          <w:rFonts w:ascii="Times New Roman" w:hAnsi="Times New Roman" w:eastAsia="Times New Roman" w:cs="Times New Roman"/>
          <w:sz w:val="24"/>
          <w:szCs w:val="24"/>
          <w:lang w:val="es-ES" w:eastAsia="es-ES"/>
        </w:rPr>
      </w:pPr>
    </w:p>
    <w:tbl>
      <w:tblPr>
        <w:tblStyle w:val="Tablaconcuadrcula"/>
        <w:tblW w:w="9697" w:type="dxa"/>
        <w:tblInd w:w="279" w:type="dxa"/>
        <w:tblLook w:val="04A0" w:firstRow="1" w:lastRow="0" w:firstColumn="1" w:lastColumn="0" w:noHBand="0" w:noVBand="1"/>
      </w:tblPr>
      <w:tblGrid>
        <w:gridCol w:w="2678"/>
        <w:gridCol w:w="1628"/>
        <w:gridCol w:w="5391"/>
      </w:tblGrid>
      <w:tr w:rsidRPr="00C6020C" w:rsidR="00AD23C3" w:rsidTr="3A9A14B4" w14:paraId="70936C45" w14:textId="77777777">
        <w:tc>
          <w:tcPr>
            <w:tcW w:w="2842" w:type="dxa"/>
            <w:tcMar/>
            <w:hideMark/>
          </w:tcPr>
          <w:p w:rsidRPr="00C6020C" w:rsidR="00C6020C" w:rsidP="00C6020C" w:rsidRDefault="00C6020C" w14:paraId="37DB6B29" w14:textId="77777777">
            <w:pPr>
              <w:rPr>
                <w:rFonts w:eastAsia="Times New Roman"/>
                <w:b/>
                <w:bCs/>
                <w:sz w:val="20"/>
                <w:szCs w:val="20"/>
                <w:lang w:val="es-ES" w:eastAsia="es-ES"/>
              </w:rPr>
            </w:pPr>
            <w:commentRangeStart w:id="15"/>
            <w:r w:rsidRPr="00C6020C">
              <w:rPr>
                <w:rFonts w:eastAsia="Times New Roman"/>
                <w:b/>
                <w:bCs/>
                <w:sz w:val="20"/>
                <w:szCs w:val="20"/>
                <w:lang w:val="es-ES" w:eastAsia="es-ES"/>
              </w:rPr>
              <w:t>Telecomunicaciones</w:t>
            </w:r>
            <w:commentRangeEnd w:id="15"/>
            <w:r>
              <w:rPr>
                <w:rStyle w:val="Refdecomentario"/>
              </w:rPr>
              <w:commentReference w:id="15"/>
            </w:r>
          </w:p>
        </w:tc>
        <w:tc>
          <w:tcPr>
            <w:tcW w:w="236" w:type="dxa"/>
            <w:tcMar/>
          </w:tcPr>
          <w:p w:rsidRPr="00C6020C" w:rsidR="00C6020C" w:rsidP="00C6020C" w:rsidRDefault="003A287B" w14:paraId="7C538784" w14:textId="6AEBA690">
            <w:pPr>
              <w:rPr>
                <w:rFonts w:eastAsia="Times New Roman"/>
                <w:sz w:val="20"/>
                <w:szCs w:val="20"/>
                <w:lang w:val="es-ES" w:eastAsia="es-ES"/>
              </w:rPr>
            </w:pPr>
            <w:commentRangeStart w:id="16"/>
            <w:r>
              <w:rPr>
                <w:noProof/>
              </w:rPr>
              <w:drawing>
                <wp:inline distT="0" distB="0" distL="0" distR="0" wp14:anchorId="6D61DFD1" wp14:editId="49ED48BC">
                  <wp:extent cx="897147" cy="493044"/>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3863" cy="496735"/>
                          </a:xfrm>
                          <a:prstGeom prst="rect">
                            <a:avLst/>
                          </a:prstGeom>
                        </pic:spPr>
                      </pic:pic>
                    </a:graphicData>
                  </a:graphic>
                </wp:inline>
              </w:drawing>
            </w:r>
            <w:commentRangeEnd w:id="16"/>
            <w:r>
              <w:rPr>
                <w:rStyle w:val="Refdecomentario"/>
              </w:rPr>
              <w:commentReference w:id="16"/>
            </w:r>
          </w:p>
        </w:tc>
        <w:tc>
          <w:tcPr>
            <w:tcW w:w="6619" w:type="dxa"/>
            <w:tcMar/>
            <w:hideMark/>
          </w:tcPr>
          <w:p w:rsidRPr="00C6020C" w:rsidR="00C6020C" w:rsidP="00C6020C" w:rsidRDefault="00C6020C" w14:paraId="77AADAA9" w14:textId="17719AFD">
            <w:pPr>
              <w:rPr>
                <w:rFonts w:eastAsia="Times New Roman"/>
                <w:sz w:val="20"/>
                <w:szCs w:val="20"/>
                <w:lang w:val="es-ES" w:eastAsia="es-ES"/>
              </w:rPr>
            </w:pPr>
            <w:r w:rsidRPr="3A9A14B4" w:rsidR="2FDE0216">
              <w:rPr>
                <w:rFonts w:eastAsia="Times New Roman"/>
                <w:sz w:val="20"/>
                <w:szCs w:val="20"/>
                <w:lang w:val="es-ES" w:eastAsia="es-ES"/>
              </w:rPr>
              <w:t xml:space="preserve">Atiende una alta demanda de soporte técnico y servicio al cliente, priorizando la agilidad en la respuesta. Combina servicios </w:t>
            </w:r>
            <w:r w:rsidRPr="3A9A14B4" w:rsidR="2FDE0216">
              <w:rPr>
                <w:rFonts w:eastAsia="Times New Roman"/>
                <w:i w:val="1"/>
                <w:iCs w:val="1"/>
                <w:sz w:val="20"/>
                <w:szCs w:val="20"/>
                <w:lang w:val="es-ES" w:eastAsia="es-ES"/>
              </w:rPr>
              <w:t>front</w:t>
            </w:r>
            <w:r w:rsidRPr="3A9A14B4" w:rsidR="2FDE0216">
              <w:rPr>
                <w:rFonts w:eastAsia="Times New Roman"/>
                <w:i w:val="1"/>
                <w:iCs w:val="1"/>
                <w:sz w:val="20"/>
                <w:szCs w:val="20"/>
                <w:lang w:val="es-ES" w:eastAsia="es-ES"/>
              </w:rPr>
              <w:t xml:space="preserve"> office</w:t>
            </w:r>
            <w:r w:rsidRPr="3A9A14B4" w:rsidR="2FDE0216">
              <w:rPr>
                <w:rFonts w:eastAsia="Times New Roman"/>
                <w:sz w:val="20"/>
                <w:szCs w:val="20"/>
                <w:lang w:val="es-ES" w:eastAsia="es-ES"/>
              </w:rPr>
              <w:t xml:space="preserve"> y mixtos, donde se emplean indicadores como TTR, FCR y CSAT para medir la eficiencia y la satisfacción. Los protocolos operativos incluyen el uso de </w:t>
            </w:r>
            <w:r w:rsidRPr="3A9A14B4" w:rsidR="2FDE0216">
              <w:rPr>
                <w:rFonts w:eastAsia="Times New Roman"/>
                <w:i w:val="1"/>
                <w:iCs w:val="1"/>
                <w:sz w:val="20"/>
                <w:szCs w:val="20"/>
                <w:lang w:val="es-ES" w:eastAsia="es-ES"/>
              </w:rPr>
              <w:t>scripts</w:t>
            </w:r>
            <w:r w:rsidRPr="3A9A14B4" w:rsidR="2FDE0216">
              <w:rPr>
                <w:rFonts w:eastAsia="Times New Roman"/>
                <w:sz w:val="20"/>
                <w:szCs w:val="20"/>
                <w:lang w:val="es-ES" w:eastAsia="es-ES"/>
              </w:rPr>
              <w:t xml:space="preserve"> estandarizados, procesos de escalamiento y monitoreo continuo para asegurar la calidad en la atención.</w:t>
            </w:r>
          </w:p>
        </w:tc>
      </w:tr>
      <w:tr w:rsidRPr="00C6020C" w:rsidR="00AD23C3" w:rsidTr="3A9A14B4" w14:paraId="2610C4D1" w14:textId="77777777">
        <w:tc>
          <w:tcPr>
            <w:tcW w:w="2842" w:type="dxa"/>
            <w:tcMar/>
            <w:hideMark/>
          </w:tcPr>
          <w:p w:rsidRPr="00C6020C" w:rsidR="00C6020C" w:rsidP="00C6020C" w:rsidRDefault="00C6020C" w14:paraId="62AD7C0A" w14:textId="77777777">
            <w:pPr>
              <w:rPr>
                <w:rFonts w:eastAsia="Times New Roman"/>
                <w:b/>
                <w:bCs/>
                <w:sz w:val="20"/>
                <w:szCs w:val="20"/>
                <w:lang w:val="es-ES" w:eastAsia="es-ES"/>
              </w:rPr>
            </w:pPr>
            <w:r w:rsidRPr="00C6020C">
              <w:rPr>
                <w:rFonts w:eastAsia="Times New Roman"/>
                <w:b/>
                <w:bCs/>
                <w:sz w:val="20"/>
                <w:szCs w:val="20"/>
                <w:lang w:val="es-ES" w:eastAsia="es-ES"/>
              </w:rPr>
              <w:t>Financiero</w:t>
            </w:r>
          </w:p>
        </w:tc>
        <w:tc>
          <w:tcPr>
            <w:tcW w:w="236" w:type="dxa"/>
            <w:tcMar/>
          </w:tcPr>
          <w:p w:rsidRPr="00C6020C" w:rsidR="00C6020C" w:rsidP="00C6020C" w:rsidRDefault="003A287B" w14:paraId="5347CA29" w14:textId="13E165D3">
            <w:pPr>
              <w:rPr>
                <w:rFonts w:eastAsia="Times New Roman"/>
                <w:sz w:val="20"/>
                <w:szCs w:val="20"/>
                <w:lang w:val="es-ES" w:eastAsia="es-ES"/>
              </w:rPr>
            </w:pPr>
            <w:commentRangeStart w:id="17"/>
            <w:r>
              <w:rPr>
                <w:noProof/>
              </w:rPr>
              <w:drawing>
                <wp:inline distT="0" distB="0" distL="0" distR="0" wp14:anchorId="490C103E" wp14:editId="453F6EE7">
                  <wp:extent cx="672860" cy="736187"/>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1009" cy="756044"/>
                          </a:xfrm>
                          <a:prstGeom prst="rect">
                            <a:avLst/>
                          </a:prstGeom>
                        </pic:spPr>
                      </pic:pic>
                    </a:graphicData>
                  </a:graphic>
                </wp:inline>
              </w:drawing>
            </w:r>
            <w:commentRangeEnd w:id="17"/>
            <w:r>
              <w:rPr>
                <w:rStyle w:val="Refdecomentario"/>
              </w:rPr>
              <w:commentReference w:id="17"/>
            </w:r>
          </w:p>
        </w:tc>
        <w:tc>
          <w:tcPr>
            <w:tcW w:w="6619" w:type="dxa"/>
            <w:tcMar/>
            <w:hideMark/>
          </w:tcPr>
          <w:p w:rsidRPr="00C6020C" w:rsidR="00C6020C" w:rsidP="00C6020C" w:rsidRDefault="00C6020C" w14:paraId="347C77E8" w14:textId="2B82C838">
            <w:pPr>
              <w:rPr>
                <w:rFonts w:eastAsia="Times New Roman"/>
                <w:sz w:val="20"/>
                <w:szCs w:val="20"/>
                <w:lang w:val="es-ES" w:eastAsia="es-ES"/>
              </w:rPr>
            </w:pPr>
            <w:r w:rsidRPr="00C6020C">
              <w:rPr>
                <w:rFonts w:eastAsia="Times New Roman"/>
                <w:sz w:val="20"/>
                <w:szCs w:val="20"/>
                <w:lang w:val="es-ES" w:eastAsia="es-ES"/>
              </w:rPr>
              <w:t xml:space="preserve">Requiere servicios de alta seguridad, trazabilidad y cumplimiento normativo. Predominan los servicios </w:t>
            </w:r>
            <w:r w:rsidRPr="00C6020C">
              <w:rPr>
                <w:rFonts w:eastAsia="Times New Roman"/>
                <w:i/>
                <w:iCs/>
                <w:sz w:val="20"/>
                <w:szCs w:val="20"/>
                <w:lang w:val="es-ES" w:eastAsia="es-ES"/>
              </w:rPr>
              <w:t>back office</w:t>
            </w:r>
            <w:r w:rsidRPr="00C6020C">
              <w:rPr>
                <w:rFonts w:eastAsia="Times New Roman"/>
                <w:sz w:val="20"/>
                <w:szCs w:val="20"/>
                <w:lang w:val="es-ES" w:eastAsia="es-ES"/>
              </w:rPr>
              <w:t xml:space="preserve"> y mixtos, con indicadores como tasa de error, cumplimiento de plazos y tiempos de respuesta. Los protocolos operativos se basan en validación de datos, autenticación de usuarios y auditorías periódicas, garantizando confiabilidad y transparencia en las transacciones.</w:t>
            </w:r>
          </w:p>
        </w:tc>
      </w:tr>
      <w:tr w:rsidRPr="00C6020C" w:rsidR="00AD23C3" w:rsidTr="3A9A14B4" w14:paraId="28E5CA68" w14:textId="77777777">
        <w:tc>
          <w:tcPr>
            <w:tcW w:w="2842" w:type="dxa"/>
            <w:tcMar/>
            <w:hideMark/>
          </w:tcPr>
          <w:p w:rsidRPr="00C6020C" w:rsidR="00C6020C" w:rsidP="00C6020C" w:rsidRDefault="00C6020C" w14:paraId="6C5B4EFA" w14:textId="77777777">
            <w:pPr>
              <w:rPr>
                <w:rFonts w:eastAsia="Times New Roman"/>
                <w:b/>
                <w:bCs/>
                <w:sz w:val="20"/>
                <w:szCs w:val="20"/>
                <w:lang w:val="es-ES" w:eastAsia="es-ES"/>
              </w:rPr>
            </w:pPr>
            <w:r w:rsidRPr="00C6020C">
              <w:rPr>
                <w:rFonts w:eastAsia="Times New Roman"/>
                <w:b/>
                <w:bCs/>
                <w:sz w:val="20"/>
                <w:szCs w:val="20"/>
                <w:lang w:val="es-ES" w:eastAsia="es-ES"/>
              </w:rPr>
              <w:t>Salud</w:t>
            </w:r>
          </w:p>
        </w:tc>
        <w:tc>
          <w:tcPr>
            <w:tcW w:w="236" w:type="dxa"/>
            <w:tcMar/>
          </w:tcPr>
          <w:p w:rsidRPr="00C6020C" w:rsidR="00C6020C" w:rsidP="00C6020C" w:rsidRDefault="00AD23C3" w14:paraId="5B6B47AB" w14:textId="2BD24129">
            <w:pPr>
              <w:rPr>
                <w:rFonts w:eastAsia="Times New Roman"/>
                <w:sz w:val="20"/>
                <w:szCs w:val="20"/>
                <w:lang w:val="es-ES" w:eastAsia="es-ES"/>
              </w:rPr>
            </w:pPr>
            <w:commentRangeStart w:id="18"/>
            <w:r>
              <w:rPr>
                <w:noProof/>
              </w:rPr>
              <w:drawing>
                <wp:inline distT="0" distB="0" distL="0" distR="0" wp14:anchorId="3C1A8541" wp14:editId="5C0F05F9">
                  <wp:extent cx="723265" cy="565697"/>
                  <wp:effectExtent l="0" t="0" r="63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2377" cy="572824"/>
                          </a:xfrm>
                          <a:prstGeom prst="rect">
                            <a:avLst/>
                          </a:prstGeom>
                        </pic:spPr>
                      </pic:pic>
                    </a:graphicData>
                  </a:graphic>
                </wp:inline>
              </w:drawing>
            </w:r>
            <w:commentRangeEnd w:id="18"/>
            <w:r>
              <w:rPr>
                <w:rStyle w:val="Refdecomentario"/>
              </w:rPr>
              <w:commentReference w:id="18"/>
            </w:r>
          </w:p>
        </w:tc>
        <w:tc>
          <w:tcPr>
            <w:tcW w:w="6619" w:type="dxa"/>
            <w:tcMar/>
            <w:hideMark/>
          </w:tcPr>
          <w:p w:rsidRPr="00C6020C" w:rsidR="00C6020C" w:rsidP="00C6020C" w:rsidRDefault="00C6020C" w14:paraId="05F1D0D9" w14:textId="04235B1E">
            <w:pPr>
              <w:rPr>
                <w:rFonts w:eastAsia="Times New Roman"/>
                <w:sz w:val="20"/>
                <w:szCs w:val="20"/>
                <w:lang w:val="es-ES" w:eastAsia="es-ES"/>
              </w:rPr>
            </w:pPr>
            <w:r w:rsidRPr="00C6020C">
              <w:rPr>
                <w:rFonts w:eastAsia="Times New Roman"/>
                <w:sz w:val="20"/>
                <w:szCs w:val="20"/>
                <w:lang w:val="es-ES" w:eastAsia="es-ES"/>
              </w:rPr>
              <w:t xml:space="preserve">Exige un manejo cuidadoso de la información, con altos niveles de confidencialidad, precisión y empatía. Se implementan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y </w:t>
            </w:r>
            <w:r w:rsidRPr="00C6020C">
              <w:rPr>
                <w:rFonts w:eastAsia="Times New Roman"/>
                <w:i/>
                <w:iCs/>
                <w:sz w:val="20"/>
                <w:szCs w:val="20"/>
                <w:lang w:val="es-ES" w:eastAsia="es-ES"/>
              </w:rPr>
              <w:t>back office</w:t>
            </w:r>
            <w:r w:rsidRPr="00C6020C">
              <w:rPr>
                <w:rFonts w:eastAsia="Times New Roman"/>
                <w:sz w:val="20"/>
                <w:szCs w:val="20"/>
                <w:lang w:val="es-ES" w:eastAsia="es-ES"/>
              </w:rPr>
              <w:t xml:space="preserve"> que utilizan indicadores como exactitud, tiempo de atención y cumplimiento de normativas. Los protocolos incluyen protección de datos, clasificación de solicitudes (triage) y seguimiento de casos, asegurando atención humanizada y segura.</w:t>
            </w:r>
          </w:p>
        </w:tc>
      </w:tr>
      <w:tr w:rsidRPr="00C6020C" w:rsidR="00AD23C3" w:rsidTr="3A9A14B4" w14:paraId="509DA2D2" w14:textId="77777777">
        <w:tc>
          <w:tcPr>
            <w:tcW w:w="2842" w:type="dxa"/>
            <w:tcMar/>
            <w:hideMark/>
          </w:tcPr>
          <w:p w:rsidRPr="00C6020C" w:rsidR="00C6020C" w:rsidP="00C6020C" w:rsidRDefault="00C6020C" w14:paraId="1292CCC1" w14:textId="77777777">
            <w:pPr>
              <w:rPr>
                <w:rFonts w:eastAsia="Times New Roman"/>
                <w:b/>
                <w:bCs/>
                <w:sz w:val="20"/>
                <w:szCs w:val="20"/>
                <w:lang w:val="es-ES" w:eastAsia="es-ES"/>
              </w:rPr>
            </w:pPr>
            <w:proofErr w:type="spellStart"/>
            <w:r w:rsidRPr="00C6020C">
              <w:rPr>
                <w:rFonts w:eastAsia="Times New Roman"/>
                <w:b/>
                <w:bCs/>
                <w:i/>
                <w:iCs/>
                <w:sz w:val="20"/>
                <w:szCs w:val="20"/>
                <w:lang w:val="es-ES" w:eastAsia="es-ES"/>
              </w:rPr>
              <w:t>Retail</w:t>
            </w:r>
            <w:proofErr w:type="spellEnd"/>
            <w:r w:rsidRPr="00C6020C">
              <w:rPr>
                <w:rFonts w:eastAsia="Times New Roman"/>
                <w:b/>
                <w:bCs/>
                <w:i/>
                <w:iCs/>
                <w:sz w:val="20"/>
                <w:szCs w:val="20"/>
                <w:lang w:val="es-ES" w:eastAsia="es-ES"/>
              </w:rPr>
              <w:t xml:space="preserve"> </w:t>
            </w:r>
            <w:r w:rsidRPr="00C6020C">
              <w:rPr>
                <w:rFonts w:eastAsia="Times New Roman"/>
                <w:b/>
                <w:bCs/>
                <w:sz w:val="20"/>
                <w:szCs w:val="20"/>
                <w:lang w:val="es-ES" w:eastAsia="es-ES"/>
              </w:rPr>
              <w:t xml:space="preserve">y </w:t>
            </w:r>
            <w:r w:rsidRPr="00C6020C">
              <w:rPr>
                <w:rFonts w:eastAsia="Times New Roman"/>
                <w:b/>
                <w:bCs/>
                <w:i/>
                <w:iCs/>
                <w:sz w:val="20"/>
                <w:szCs w:val="20"/>
                <w:lang w:val="es-ES" w:eastAsia="es-ES"/>
              </w:rPr>
              <w:t>e-commerce</w:t>
            </w:r>
          </w:p>
        </w:tc>
        <w:tc>
          <w:tcPr>
            <w:tcW w:w="236" w:type="dxa"/>
            <w:tcMar/>
          </w:tcPr>
          <w:p w:rsidRPr="00C6020C" w:rsidR="00C6020C" w:rsidP="00C6020C" w:rsidRDefault="00AD23C3" w14:paraId="22098011" w14:textId="47BB0A2C">
            <w:pPr>
              <w:rPr>
                <w:rFonts w:eastAsia="Times New Roman"/>
                <w:sz w:val="20"/>
                <w:szCs w:val="20"/>
                <w:lang w:val="es-ES" w:eastAsia="es-ES"/>
              </w:rPr>
            </w:pPr>
            <w:commentRangeStart w:id="19"/>
            <w:r>
              <w:rPr>
                <w:noProof/>
              </w:rPr>
              <w:drawing>
                <wp:inline distT="0" distB="0" distL="0" distR="0" wp14:anchorId="6D820B81" wp14:editId="1ECD91C9">
                  <wp:extent cx="672860" cy="58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2967" cy="589352"/>
                          </a:xfrm>
                          <a:prstGeom prst="rect">
                            <a:avLst/>
                          </a:prstGeom>
                        </pic:spPr>
                      </pic:pic>
                    </a:graphicData>
                  </a:graphic>
                </wp:inline>
              </w:drawing>
            </w:r>
            <w:commentRangeEnd w:id="19"/>
            <w:r>
              <w:rPr>
                <w:rStyle w:val="Refdecomentario"/>
              </w:rPr>
              <w:commentReference w:id="19"/>
            </w:r>
          </w:p>
        </w:tc>
        <w:tc>
          <w:tcPr>
            <w:tcW w:w="6619" w:type="dxa"/>
            <w:tcMar/>
            <w:hideMark/>
          </w:tcPr>
          <w:p w:rsidRPr="00C6020C" w:rsidR="00C6020C" w:rsidP="00C6020C" w:rsidRDefault="00C6020C" w14:paraId="24C5BAD7" w14:textId="3DA946AF">
            <w:pPr>
              <w:rPr>
                <w:rFonts w:eastAsia="Times New Roman"/>
                <w:sz w:val="20"/>
                <w:szCs w:val="20"/>
                <w:lang w:val="es-ES" w:eastAsia="es-ES"/>
              </w:rPr>
            </w:pPr>
            <w:r w:rsidRPr="00C6020C">
              <w:rPr>
                <w:rFonts w:eastAsia="Times New Roman"/>
                <w:sz w:val="20"/>
                <w:szCs w:val="20"/>
                <w:lang w:val="es-ES" w:eastAsia="es-ES"/>
              </w:rPr>
              <w:t xml:space="preserve">Enfocado en la multicanalidad, la gestión de devoluciones y el seguimiento de pedidos. Opera mediante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o mixtos, donde se monitorean indicadores como nivel de entrega, devoluciones y satisfacción del cliente. Los protocolos operativos comprenden el uso de CRM, gestión de pedidos y atención de reclamos, optimizando la experiencia del usuario final.</w:t>
            </w:r>
          </w:p>
        </w:tc>
      </w:tr>
      <w:tr w:rsidRPr="00C6020C" w:rsidR="00AD23C3" w:rsidTr="3A9A14B4" w14:paraId="5853CC49" w14:textId="77777777">
        <w:tc>
          <w:tcPr>
            <w:tcW w:w="2842" w:type="dxa"/>
            <w:tcMar/>
            <w:hideMark/>
          </w:tcPr>
          <w:p w:rsidRPr="00C6020C" w:rsidR="00C6020C" w:rsidP="00C6020C" w:rsidRDefault="00C6020C" w14:paraId="4A7C2E87" w14:textId="77777777">
            <w:pPr>
              <w:rPr>
                <w:rFonts w:eastAsia="Times New Roman"/>
                <w:b/>
                <w:bCs/>
                <w:sz w:val="20"/>
                <w:szCs w:val="20"/>
                <w:lang w:val="es-ES" w:eastAsia="es-ES"/>
              </w:rPr>
            </w:pPr>
            <w:r w:rsidRPr="00C6020C">
              <w:rPr>
                <w:rFonts w:eastAsia="Times New Roman"/>
                <w:b/>
                <w:bCs/>
                <w:sz w:val="20"/>
                <w:szCs w:val="20"/>
                <w:lang w:val="es-ES" w:eastAsia="es-ES"/>
              </w:rPr>
              <w:t>Tecnología</w:t>
            </w:r>
          </w:p>
        </w:tc>
        <w:tc>
          <w:tcPr>
            <w:tcW w:w="236" w:type="dxa"/>
            <w:tcMar/>
          </w:tcPr>
          <w:p w:rsidRPr="00C6020C" w:rsidR="00C6020C" w:rsidP="00C6020C" w:rsidRDefault="003A287B" w14:paraId="72F8F911" w14:textId="47107B24">
            <w:pPr>
              <w:rPr>
                <w:rFonts w:eastAsia="Times New Roman"/>
                <w:sz w:val="20"/>
                <w:szCs w:val="20"/>
                <w:lang w:val="es-ES" w:eastAsia="es-ES"/>
              </w:rPr>
            </w:pPr>
            <w:commentRangeStart w:id="20"/>
            <w:r>
              <w:rPr>
                <w:noProof/>
              </w:rPr>
              <w:drawing>
                <wp:inline distT="0" distB="0" distL="0" distR="0" wp14:anchorId="5E50FBED" wp14:editId="3476D478">
                  <wp:extent cx="723747" cy="491706"/>
                  <wp:effectExtent l="0" t="0" r="63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434" cy="503043"/>
                          </a:xfrm>
                          <a:prstGeom prst="rect">
                            <a:avLst/>
                          </a:prstGeom>
                        </pic:spPr>
                      </pic:pic>
                    </a:graphicData>
                  </a:graphic>
                </wp:inline>
              </w:drawing>
            </w:r>
            <w:commentRangeEnd w:id="20"/>
            <w:r>
              <w:rPr>
                <w:rStyle w:val="Refdecomentario"/>
              </w:rPr>
              <w:commentReference w:id="20"/>
            </w:r>
          </w:p>
        </w:tc>
        <w:tc>
          <w:tcPr>
            <w:tcW w:w="6619" w:type="dxa"/>
            <w:tcMar/>
            <w:hideMark/>
          </w:tcPr>
          <w:p w:rsidRPr="00C6020C" w:rsidR="00C6020C" w:rsidP="00C6020C" w:rsidRDefault="00C6020C" w14:paraId="1911BB86" w14:textId="428CEB85">
            <w:pPr>
              <w:rPr>
                <w:rFonts w:eastAsia="Times New Roman"/>
                <w:sz w:val="20"/>
                <w:szCs w:val="20"/>
                <w:lang w:val="es-ES" w:eastAsia="es-ES"/>
              </w:rPr>
            </w:pPr>
            <w:r w:rsidRPr="00C6020C">
              <w:rPr>
                <w:rFonts w:eastAsia="Times New Roman"/>
                <w:sz w:val="20"/>
                <w:szCs w:val="20"/>
                <w:lang w:val="es-ES" w:eastAsia="es-ES"/>
              </w:rPr>
              <w:t>Requiere soporte técnico especializado y disponibilidad 24</w:t>
            </w:r>
            <w:r w:rsidR="003A287B">
              <w:rPr>
                <w:rFonts w:eastAsia="Times New Roman"/>
                <w:sz w:val="20"/>
                <w:szCs w:val="20"/>
                <w:lang w:val="es-ES" w:eastAsia="es-ES"/>
              </w:rPr>
              <w:t xml:space="preserve"> </w:t>
            </w:r>
            <w:r w:rsidRPr="00C6020C">
              <w:rPr>
                <w:rFonts w:eastAsia="Times New Roman"/>
                <w:sz w:val="20"/>
                <w:szCs w:val="20"/>
                <w:lang w:val="es-ES" w:eastAsia="es-ES"/>
              </w:rPr>
              <w:t>/</w:t>
            </w:r>
            <w:r w:rsidR="003A287B">
              <w:rPr>
                <w:rFonts w:eastAsia="Times New Roman"/>
                <w:sz w:val="20"/>
                <w:szCs w:val="20"/>
                <w:lang w:val="es-ES" w:eastAsia="es-ES"/>
              </w:rPr>
              <w:t xml:space="preserve"> </w:t>
            </w:r>
            <w:r w:rsidRPr="00C6020C">
              <w:rPr>
                <w:rFonts w:eastAsia="Times New Roman"/>
                <w:sz w:val="20"/>
                <w:szCs w:val="20"/>
                <w:lang w:val="es-ES" w:eastAsia="es-ES"/>
              </w:rPr>
              <w:t xml:space="preserve">7. Se utilizan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o mixtos, medidos por indicadores como resolución en primer contacto, escalamiento y NPS (</w:t>
            </w:r>
            <w:r w:rsidRPr="00C6020C">
              <w:rPr>
                <w:rFonts w:eastAsia="Times New Roman"/>
                <w:i/>
                <w:iCs/>
                <w:sz w:val="20"/>
                <w:szCs w:val="20"/>
                <w:lang w:val="es-ES" w:eastAsia="es-ES"/>
              </w:rPr>
              <w:t xml:space="preserve">Net </w:t>
            </w:r>
            <w:proofErr w:type="spellStart"/>
            <w:r w:rsidRPr="00C6020C">
              <w:rPr>
                <w:rFonts w:eastAsia="Times New Roman"/>
                <w:i/>
                <w:iCs/>
                <w:sz w:val="20"/>
                <w:szCs w:val="20"/>
                <w:lang w:val="es-ES" w:eastAsia="es-ES"/>
              </w:rPr>
              <w:t>Promoter</w:t>
            </w:r>
            <w:proofErr w:type="spellEnd"/>
            <w:r w:rsidRPr="00C6020C">
              <w:rPr>
                <w:rFonts w:eastAsia="Times New Roman"/>
                <w:i/>
                <w:iCs/>
                <w:sz w:val="20"/>
                <w:szCs w:val="20"/>
                <w:lang w:val="es-ES" w:eastAsia="es-ES"/>
              </w:rPr>
              <w:t xml:space="preserve"> Score</w:t>
            </w:r>
            <w:r w:rsidRPr="00C6020C">
              <w:rPr>
                <w:rFonts w:eastAsia="Times New Roman"/>
                <w:sz w:val="20"/>
                <w:szCs w:val="20"/>
                <w:lang w:val="es-ES" w:eastAsia="es-ES"/>
              </w:rPr>
              <w:t xml:space="preserve">). Los protocolos incluyen bases de conocimiento actualizadas, sistemas de </w:t>
            </w:r>
            <w:proofErr w:type="gramStart"/>
            <w:r w:rsidRPr="00C6020C">
              <w:rPr>
                <w:rFonts w:eastAsia="Times New Roman"/>
                <w:i/>
                <w:iCs/>
                <w:sz w:val="20"/>
                <w:szCs w:val="20"/>
                <w:lang w:val="es-ES" w:eastAsia="es-ES"/>
              </w:rPr>
              <w:t>tickets</w:t>
            </w:r>
            <w:proofErr w:type="gramEnd"/>
            <w:r w:rsidRPr="00C6020C">
              <w:rPr>
                <w:rFonts w:eastAsia="Times New Roman"/>
                <w:sz w:val="20"/>
                <w:szCs w:val="20"/>
                <w:lang w:val="es-ES" w:eastAsia="es-ES"/>
              </w:rPr>
              <w:t xml:space="preserve"> y soporte remoto, </w:t>
            </w:r>
            <w:r w:rsidRPr="00C6020C">
              <w:rPr>
                <w:rFonts w:eastAsia="Times New Roman"/>
                <w:sz w:val="20"/>
                <w:szCs w:val="20"/>
                <w:lang w:val="es-ES" w:eastAsia="es-ES"/>
              </w:rPr>
              <w:t>garantizando continuidad operativa y alta satisfacción del usuario.</w:t>
            </w:r>
          </w:p>
        </w:tc>
      </w:tr>
      <w:tr w:rsidRPr="00C6020C" w:rsidR="00AD23C3" w:rsidTr="3A9A14B4" w14:paraId="6EEF688F" w14:textId="77777777">
        <w:tc>
          <w:tcPr>
            <w:tcW w:w="2842" w:type="dxa"/>
            <w:tcMar/>
            <w:hideMark/>
          </w:tcPr>
          <w:p w:rsidRPr="00C6020C" w:rsidR="00C6020C" w:rsidP="00C6020C" w:rsidRDefault="00C6020C" w14:paraId="21D0E6BC" w14:textId="77777777">
            <w:pPr>
              <w:rPr>
                <w:rFonts w:eastAsia="Times New Roman"/>
                <w:b/>
                <w:bCs/>
                <w:sz w:val="20"/>
                <w:szCs w:val="20"/>
                <w:lang w:val="es-ES" w:eastAsia="es-ES"/>
              </w:rPr>
            </w:pPr>
            <w:r w:rsidRPr="00C6020C">
              <w:rPr>
                <w:rFonts w:eastAsia="Times New Roman"/>
                <w:b/>
                <w:bCs/>
                <w:sz w:val="20"/>
                <w:szCs w:val="20"/>
                <w:lang w:val="es-ES" w:eastAsia="es-ES"/>
              </w:rPr>
              <w:t>Gobierno</w:t>
            </w:r>
          </w:p>
        </w:tc>
        <w:tc>
          <w:tcPr>
            <w:tcW w:w="236" w:type="dxa"/>
            <w:tcMar/>
          </w:tcPr>
          <w:p w:rsidRPr="00C6020C" w:rsidR="00C6020C" w:rsidP="00C6020C" w:rsidRDefault="00AD23C3" w14:paraId="181977BF" w14:textId="7E828958">
            <w:pPr>
              <w:rPr>
                <w:rFonts w:eastAsia="Times New Roman"/>
                <w:sz w:val="20"/>
                <w:szCs w:val="20"/>
                <w:lang w:val="es-ES" w:eastAsia="es-ES"/>
              </w:rPr>
            </w:pPr>
            <w:commentRangeStart w:id="21"/>
            <w:r>
              <w:rPr>
                <w:noProof/>
              </w:rPr>
              <w:drawing>
                <wp:inline distT="0" distB="0" distL="0" distR="0" wp14:anchorId="70DBF877" wp14:editId="41B4487A">
                  <wp:extent cx="672860" cy="665827"/>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545" cy="677390"/>
                          </a:xfrm>
                          <a:prstGeom prst="rect">
                            <a:avLst/>
                          </a:prstGeom>
                        </pic:spPr>
                      </pic:pic>
                    </a:graphicData>
                  </a:graphic>
                </wp:inline>
              </w:drawing>
            </w:r>
            <w:commentRangeEnd w:id="21"/>
            <w:r>
              <w:rPr>
                <w:rStyle w:val="Refdecomentario"/>
              </w:rPr>
              <w:commentReference w:id="21"/>
            </w:r>
          </w:p>
        </w:tc>
        <w:tc>
          <w:tcPr>
            <w:tcW w:w="6619" w:type="dxa"/>
            <w:tcMar/>
            <w:hideMark/>
          </w:tcPr>
          <w:p w:rsidRPr="00C6020C" w:rsidR="00C6020C" w:rsidP="00C6020C" w:rsidRDefault="00C6020C" w14:paraId="66308872" w14:textId="5477EF05">
            <w:pPr>
              <w:rPr>
                <w:rFonts w:eastAsia="Times New Roman"/>
                <w:sz w:val="20"/>
                <w:szCs w:val="20"/>
                <w:lang w:val="es-ES" w:eastAsia="es-ES"/>
              </w:rPr>
            </w:pPr>
            <w:r w:rsidRPr="00C6020C">
              <w:rPr>
                <w:rFonts w:eastAsia="Times New Roman"/>
                <w:sz w:val="20"/>
                <w:szCs w:val="20"/>
                <w:lang w:val="es-ES" w:eastAsia="es-ES"/>
              </w:rPr>
              <w:t xml:space="preserve">Se orienta a la transparencia, atención ciudadana y cumplimiento legal. Combina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y </w:t>
            </w:r>
            <w:r w:rsidRPr="00C6020C">
              <w:rPr>
                <w:rFonts w:eastAsia="Times New Roman"/>
                <w:i/>
                <w:iCs/>
                <w:sz w:val="20"/>
                <w:szCs w:val="20"/>
                <w:lang w:val="es-ES" w:eastAsia="es-ES"/>
              </w:rPr>
              <w:t>back office</w:t>
            </w:r>
            <w:r w:rsidRPr="00C6020C">
              <w:rPr>
                <w:rFonts w:eastAsia="Times New Roman"/>
                <w:sz w:val="20"/>
                <w:szCs w:val="20"/>
                <w:lang w:val="es-ES" w:eastAsia="es-ES"/>
              </w:rPr>
              <w:t>, con indicadores como tiempo de respuesta, cobertura y cumplimiento de normativas. Los protocolos operativos contemplan atención ciudadana, trazabilidad de casos y gestión por procesos, fortaleciendo la eficiencia institucional y la confianza pública.</w:t>
            </w:r>
          </w:p>
        </w:tc>
      </w:tr>
    </w:tbl>
    <w:p w:rsidR="00417CC2" w:rsidP="00183B78" w:rsidRDefault="00183B78" w14:paraId="43E1482E" w14:textId="19CB09DA">
      <w:pPr>
        <w:pStyle w:val="Ttulo1"/>
        <w:numPr>
          <w:ilvl w:val="0"/>
          <w:numId w:val="41"/>
        </w:numPr>
        <w:rPr>
          <w:b/>
          <w:bCs/>
          <w:sz w:val="20"/>
          <w:szCs w:val="20"/>
        </w:rPr>
      </w:pPr>
      <w:r>
        <w:rPr>
          <w:b/>
          <w:bCs/>
          <w:sz w:val="20"/>
          <w:szCs w:val="20"/>
        </w:rPr>
        <w:t>N</w:t>
      </w:r>
      <w:r w:rsidRPr="00D50FF8" w:rsidR="00417CC2">
        <w:rPr>
          <w:b/>
          <w:bCs/>
          <w:sz w:val="20"/>
          <w:szCs w:val="20"/>
        </w:rPr>
        <w:t>iveles de servicio</w:t>
      </w:r>
    </w:p>
    <w:p w:rsidR="00647471" w:rsidP="00417CC2" w:rsidRDefault="00E24984" w14:paraId="36C22B51" w14:textId="77777777">
      <w:pPr>
        <w:jc w:val="both"/>
        <w:rPr>
          <w:sz w:val="20"/>
          <w:szCs w:val="20"/>
        </w:rPr>
      </w:pPr>
      <w:commentRangeStart w:id="22"/>
      <w:r w:rsidRPr="00957EAF">
        <w:rPr>
          <w:noProof/>
          <w:sz w:val="20"/>
          <w:szCs w:val="20"/>
        </w:rPr>
        <w:drawing>
          <wp:anchor distT="0" distB="0" distL="114300" distR="114300" simplePos="0" relativeHeight="251887616" behindDoc="0" locked="0" layoutInCell="1" allowOverlap="1" wp14:anchorId="6E3C3AE6" wp14:editId="78E5AE81">
            <wp:simplePos x="0" y="0"/>
            <wp:positionH relativeFrom="margin">
              <wp:align>left</wp:align>
            </wp:positionH>
            <wp:positionV relativeFrom="paragraph">
              <wp:posOffset>67789</wp:posOffset>
            </wp:positionV>
            <wp:extent cx="2362835" cy="1475105"/>
            <wp:effectExtent l="0" t="0" r="0" b="0"/>
            <wp:wrapSquare wrapText="bothSides"/>
            <wp:docPr id="1994668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075" name=""/>
                    <pic:cNvPicPr/>
                  </pic:nvPicPr>
                  <pic:blipFill>
                    <a:blip r:embed="rId23">
                      <a:extLst>
                        <a:ext uri="{28A0092B-C50C-407E-A947-70E740481C1C}">
                          <a14:useLocalDpi xmlns:a14="http://schemas.microsoft.com/office/drawing/2010/main" val="0"/>
                        </a:ext>
                      </a:extLst>
                    </a:blip>
                    <a:stretch>
                      <a:fillRect/>
                    </a:stretch>
                  </pic:blipFill>
                  <pic:spPr>
                    <a:xfrm>
                      <a:off x="0" y="0"/>
                      <a:ext cx="2368813" cy="1478642"/>
                    </a:xfrm>
                    <a:prstGeom prst="rect">
                      <a:avLst/>
                    </a:prstGeom>
                  </pic:spPr>
                </pic:pic>
              </a:graphicData>
            </a:graphic>
            <wp14:sizeRelH relativeFrom="margin">
              <wp14:pctWidth>0</wp14:pctWidth>
            </wp14:sizeRelH>
            <wp14:sizeRelV relativeFrom="margin">
              <wp14:pctHeight>0</wp14:pctHeight>
            </wp14:sizeRelV>
          </wp:anchor>
        </w:drawing>
      </w:r>
      <w:commentRangeEnd w:id="22"/>
      <w:r w:rsidR="006A1245">
        <w:rPr>
          <w:rStyle w:val="Refdecomentario"/>
        </w:rPr>
        <w:commentReference w:id="22"/>
      </w:r>
      <w:r w:rsidRPr="00D50FF8" w:rsidR="00417CC2">
        <w:rPr>
          <w:sz w:val="20"/>
          <w:szCs w:val="20"/>
        </w:rPr>
        <w:t>Los Acuerdos de Niveles de Servicio, conocidos como SLA por sus siglas en inglés (</w:t>
      </w:r>
      <w:proofErr w:type="spellStart"/>
      <w:r w:rsidRPr="00D50FF8" w:rsidR="00417CC2">
        <w:rPr>
          <w:i/>
          <w:iCs/>
          <w:sz w:val="20"/>
          <w:szCs w:val="20"/>
        </w:rPr>
        <w:t>Service</w:t>
      </w:r>
      <w:proofErr w:type="spellEnd"/>
      <w:r w:rsidRPr="00D50FF8" w:rsidR="00417CC2">
        <w:rPr>
          <w:i/>
          <w:iCs/>
          <w:sz w:val="20"/>
          <w:szCs w:val="20"/>
        </w:rPr>
        <w:t xml:space="preserve"> </w:t>
      </w:r>
      <w:proofErr w:type="spellStart"/>
      <w:r w:rsidRPr="00D50FF8" w:rsidR="00417CC2">
        <w:rPr>
          <w:i/>
          <w:iCs/>
          <w:sz w:val="20"/>
          <w:szCs w:val="20"/>
        </w:rPr>
        <w:t>Level</w:t>
      </w:r>
      <w:proofErr w:type="spellEnd"/>
      <w:r w:rsidRPr="00D50FF8" w:rsidR="00417CC2">
        <w:rPr>
          <w:i/>
          <w:iCs/>
          <w:sz w:val="20"/>
          <w:szCs w:val="20"/>
        </w:rPr>
        <w:t xml:space="preserve"> </w:t>
      </w:r>
      <w:proofErr w:type="spellStart"/>
      <w:r w:rsidRPr="00D50FF8" w:rsidR="00417CC2">
        <w:rPr>
          <w:i/>
          <w:iCs/>
          <w:sz w:val="20"/>
          <w:szCs w:val="20"/>
        </w:rPr>
        <w:t>Agreement</w:t>
      </w:r>
      <w:proofErr w:type="spellEnd"/>
      <w:r w:rsidRPr="00D50FF8" w:rsidR="00417CC2">
        <w:rPr>
          <w:sz w:val="20"/>
          <w:szCs w:val="20"/>
        </w:rPr>
        <w:t>), son el corazón operativo de cualquier modelo de negocio BPO</w:t>
      </w:r>
      <w:r w:rsidR="00647471">
        <w:rPr>
          <w:sz w:val="20"/>
          <w:szCs w:val="20"/>
        </w:rPr>
        <w:t>, a</w:t>
      </w:r>
      <w:r w:rsidRPr="00D50FF8" w:rsidR="00417CC2">
        <w:rPr>
          <w:sz w:val="20"/>
          <w:szCs w:val="20"/>
        </w:rPr>
        <w:t xml:space="preserve"> través de estos acuerdos se definen las expectativas, responsabilidades y métricas que regulan la relación entre el proveedor del servicio y el cliente. </w:t>
      </w:r>
    </w:p>
    <w:p w:rsidR="00647471" w:rsidP="00417CC2" w:rsidRDefault="00647471" w14:paraId="125C7760" w14:textId="77777777">
      <w:pPr>
        <w:jc w:val="both"/>
        <w:rPr>
          <w:sz w:val="20"/>
          <w:szCs w:val="20"/>
        </w:rPr>
      </w:pPr>
    </w:p>
    <w:p w:rsidR="00417CC2" w:rsidP="00417CC2" w:rsidRDefault="006A1245" w14:paraId="355AA318" w14:textId="482C11D4">
      <w:pPr>
        <w:jc w:val="both"/>
        <w:rPr>
          <w:sz w:val="20"/>
          <w:szCs w:val="20"/>
        </w:rPr>
      </w:pPr>
      <w:r w:rsidRPr="006A1245">
        <w:rPr>
          <w:sz w:val="20"/>
          <w:szCs w:val="20"/>
        </w:rPr>
        <w:t>En el ámbito del servicio al cliente, los SLA permiten definir tiempos de respuesta, niveles de resolución y parámetros de satisfacción que garantizan una atención oportuna y efectiva. Comprender su estructura, los indicadores que los sustentan y su aplicación en los diferentes tipos de servicio es clave para mantener la coherencia en la evaluación, optimizar la operación y asegurar una experiencia positiva para el usuario.</w:t>
      </w:r>
    </w:p>
    <w:p w:rsidRPr="006A1245" w:rsidR="006A1245" w:rsidP="00417CC2" w:rsidRDefault="006A1245" w14:paraId="5DB4D91E" w14:textId="77777777">
      <w:pPr>
        <w:jc w:val="both"/>
        <w:rPr>
          <w:sz w:val="20"/>
          <w:szCs w:val="20"/>
        </w:rPr>
      </w:pPr>
    </w:p>
    <w:p w:rsidRPr="008C3574" w:rsidR="00417CC2" w:rsidP="008C3574" w:rsidRDefault="00F811D7" w14:paraId="712FA270" w14:textId="1F763EC1">
      <w:pPr>
        <w:pStyle w:val="Prrafodelista"/>
        <w:numPr>
          <w:ilvl w:val="1"/>
          <w:numId w:val="42"/>
        </w:numPr>
        <w:jc w:val="both"/>
        <w:outlineLvl w:val="1"/>
        <w:rPr>
          <w:b/>
          <w:bCs/>
          <w:sz w:val="20"/>
          <w:szCs w:val="20"/>
        </w:rPr>
      </w:pPr>
      <w:r w:rsidRPr="008C3574">
        <w:rPr>
          <w:b/>
          <w:bCs/>
          <w:sz w:val="20"/>
          <w:szCs w:val="20"/>
        </w:rPr>
        <w:t>Concepto</w:t>
      </w:r>
    </w:p>
    <w:p w:rsidR="00417CC2" w:rsidP="00417CC2" w:rsidRDefault="00E06FF9" w14:paraId="44FEF59D" w14:textId="52C5FB4F">
      <w:pPr>
        <w:jc w:val="both"/>
        <w:rPr>
          <w:sz w:val="20"/>
          <w:szCs w:val="20"/>
        </w:rPr>
      </w:pPr>
      <w:r w:rsidRPr="00E06FF9">
        <w:rPr>
          <w:sz w:val="20"/>
          <w:szCs w:val="20"/>
        </w:rPr>
        <w:t xml:space="preserve">Un SLA es un contrato operativo que establece los parámetros de calidad, eficiencia y oportunidad que debe cumplir un servicio tercerizado. Según </w:t>
      </w:r>
      <w:proofErr w:type="spellStart"/>
      <w:r w:rsidRPr="00E06FF9">
        <w:rPr>
          <w:sz w:val="20"/>
          <w:szCs w:val="20"/>
        </w:rPr>
        <w:t>Zendesk</w:t>
      </w:r>
      <w:proofErr w:type="spellEnd"/>
      <w:r w:rsidRPr="00E06FF9">
        <w:rPr>
          <w:sz w:val="20"/>
          <w:szCs w:val="20"/>
        </w:rPr>
        <w:t xml:space="preserve"> (s.f.), estos acuerdos permiten al cliente definir con precisión las expectativas sobre tiempos de respuesta, resolución de solicitudes, disponibilidad y satisfacción del usuario. Constituyen una guía de gestión que orienta la operación, facilita el control del desempeño y promueve relaciones basadas en la transparencia y el cumplimiento de compromisos.</w:t>
      </w:r>
    </w:p>
    <w:p w:rsidRPr="00D50FF8" w:rsidR="006C2EA4" w:rsidP="00417CC2" w:rsidRDefault="00E06FF9" w14:paraId="5DC50DA3" w14:textId="1AD911A8">
      <w:pPr>
        <w:jc w:val="both"/>
        <w:rPr>
          <w:sz w:val="20"/>
          <w:szCs w:val="20"/>
        </w:rPr>
      </w:pPr>
      <w:commentRangeStart w:id="23"/>
      <w:r>
        <w:rPr>
          <w:noProof/>
        </w:rPr>
        <w:drawing>
          <wp:inline distT="0" distB="0" distL="0" distR="0" wp14:anchorId="14872CFB" wp14:editId="08D7CB6F">
            <wp:extent cx="2486025" cy="17193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501" cy="1724530"/>
                    </a:xfrm>
                    <a:prstGeom prst="rect">
                      <a:avLst/>
                    </a:prstGeom>
                  </pic:spPr>
                </pic:pic>
              </a:graphicData>
            </a:graphic>
          </wp:inline>
        </w:drawing>
      </w:r>
      <w:commentRangeEnd w:id="23"/>
      <w:r>
        <w:rPr>
          <w:rStyle w:val="Refdecomentario"/>
        </w:rPr>
        <w:commentReference w:id="23"/>
      </w:r>
    </w:p>
    <w:p w:rsidRPr="00D50FF8" w:rsidR="00417CC2" w:rsidP="00417CC2" w:rsidRDefault="00417CC2" w14:paraId="0F6CC349" w14:textId="77777777">
      <w:pPr>
        <w:jc w:val="both"/>
        <w:rPr>
          <w:b/>
          <w:bCs/>
          <w:sz w:val="20"/>
          <w:szCs w:val="20"/>
        </w:rPr>
      </w:pPr>
    </w:p>
    <w:p w:rsidRPr="00D50FF8" w:rsidR="00417CC2" w:rsidP="008C3574" w:rsidRDefault="006C2EA4" w14:paraId="5A8C6E7B" w14:textId="02DB61F6">
      <w:pPr>
        <w:pStyle w:val="Prrafodelista"/>
        <w:numPr>
          <w:ilvl w:val="1"/>
          <w:numId w:val="42"/>
        </w:numPr>
        <w:jc w:val="both"/>
        <w:outlineLvl w:val="1"/>
        <w:rPr>
          <w:b/>
          <w:bCs/>
          <w:sz w:val="20"/>
          <w:szCs w:val="20"/>
        </w:rPr>
      </w:pPr>
      <w:r>
        <w:rPr>
          <w:b/>
          <w:bCs/>
          <w:sz w:val="20"/>
          <w:szCs w:val="20"/>
        </w:rPr>
        <w:t>E</w:t>
      </w:r>
      <w:r w:rsidRPr="00D50FF8" w:rsidR="00417CC2">
        <w:rPr>
          <w:b/>
          <w:bCs/>
          <w:sz w:val="20"/>
          <w:szCs w:val="20"/>
        </w:rPr>
        <w:t>structura</w:t>
      </w:r>
    </w:p>
    <w:p w:rsidRPr="00816B58" w:rsidR="00816B58" w:rsidP="00816B58" w:rsidRDefault="00816B58" w14:paraId="10A0D482" w14:textId="5C3EC97E">
      <w:pPr>
        <w:jc w:val="both"/>
        <w:rPr>
          <w:sz w:val="20"/>
          <w:szCs w:val="20"/>
        </w:rPr>
      </w:pPr>
      <w:r w:rsidRPr="00816B58">
        <w:rPr>
          <w:sz w:val="20"/>
          <w:szCs w:val="20"/>
        </w:rPr>
        <w:t>La estructura de un SLA (Acuerdo de Nivel de Servicio) es un documento técnico-operativo que define de manera detallada las expectativas del servicio, los métodos de medición, las responsabilidades de las partes involucradas y las acciones correspondientes ante los diferentes niveles de desempeño. Según González &amp; Rodríguez (2021), un SLA bien estructurado debe ser claro, medible, alcanzable y coherente con los objetivos estratégicos del negocio, garantizando la gestión efectiva y la mejora continua del servicio.</w:t>
      </w:r>
      <w:r>
        <w:rPr>
          <w:sz w:val="20"/>
          <w:szCs w:val="20"/>
        </w:rPr>
        <w:t xml:space="preserve"> </w:t>
      </w:r>
      <w:r w:rsidRPr="00816B58">
        <w:rPr>
          <w:sz w:val="20"/>
          <w:szCs w:val="20"/>
        </w:rPr>
        <w:t>Un SLA típico en el contexto BPO incluye los siguientes componentes:</w:t>
      </w:r>
    </w:p>
    <w:p w:rsidR="00414A05" w:rsidP="00417CC2" w:rsidRDefault="00414A05" w14:paraId="356E81B5" w14:textId="77777777">
      <w:pPr>
        <w:jc w:val="both"/>
        <w:rPr>
          <w:sz w:val="20"/>
          <w:szCs w:val="20"/>
        </w:rPr>
      </w:pPr>
    </w:p>
    <w:p w:rsidRPr="00EC5E8F" w:rsidR="004C5AEF" w:rsidP="003217A0" w:rsidRDefault="00816B58" w14:paraId="000E08BC" w14:textId="1C3C414D">
      <w:pPr>
        <w:pStyle w:val="Descripcin"/>
        <w:rPr>
          <w:i w:val="0"/>
          <w:iCs w:val="0"/>
          <w:color w:val="auto"/>
          <w:sz w:val="20"/>
          <w:szCs w:val="20"/>
        </w:rPr>
      </w:pPr>
      <w:r w:rsidRPr="00816B58">
        <w:rPr>
          <w:b/>
          <w:bCs/>
          <w:i w:val="0"/>
          <w:iCs w:val="0"/>
          <w:color w:val="auto"/>
          <w:sz w:val="20"/>
          <w:szCs w:val="20"/>
        </w:rPr>
        <w:t xml:space="preserve">Figura </w:t>
      </w:r>
      <w:commentRangeStart w:id="24"/>
      <w:r w:rsidRPr="00816B58" w:rsidR="003217A0">
        <w:rPr>
          <w:b/>
          <w:bCs/>
          <w:i w:val="0"/>
          <w:iCs w:val="0"/>
          <w:color w:val="auto"/>
          <w:sz w:val="20"/>
          <w:szCs w:val="20"/>
        </w:rPr>
        <w:fldChar w:fldCharType="begin"/>
      </w:r>
      <w:r w:rsidRPr="00816B58" w:rsidR="003217A0">
        <w:rPr>
          <w:b/>
          <w:bCs/>
          <w:i w:val="0"/>
          <w:iCs w:val="0"/>
          <w:color w:val="auto"/>
          <w:sz w:val="20"/>
          <w:szCs w:val="20"/>
        </w:rPr>
        <w:instrText xml:space="preserve"> SEQ Ilustración \* ARABIC </w:instrText>
      </w:r>
      <w:r w:rsidRPr="00816B58" w:rsidR="003217A0">
        <w:rPr>
          <w:b/>
          <w:bCs/>
          <w:i w:val="0"/>
          <w:iCs w:val="0"/>
          <w:color w:val="auto"/>
          <w:sz w:val="20"/>
          <w:szCs w:val="20"/>
        </w:rPr>
        <w:fldChar w:fldCharType="separate"/>
      </w:r>
      <w:r w:rsidRPr="00816B58" w:rsidR="00EB03BB">
        <w:rPr>
          <w:b/>
          <w:bCs/>
          <w:i w:val="0"/>
          <w:iCs w:val="0"/>
          <w:noProof/>
          <w:color w:val="auto"/>
          <w:sz w:val="20"/>
          <w:szCs w:val="20"/>
        </w:rPr>
        <w:t>1</w:t>
      </w:r>
      <w:r w:rsidRPr="00816B58" w:rsidR="003217A0">
        <w:rPr>
          <w:b/>
          <w:bCs/>
          <w:i w:val="0"/>
          <w:iCs w:val="0"/>
          <w:color w:val="auto"/>
          <w:sz w:val="20"/>
          <w:szCs w:val="20"/>
        </w:rPr>
        <w:fldChar w:fldCharType="end"/>
      </w:r>
      <w:commentRangeEnd w:id="24"/>
      <w:r>
        <w:rPr>
          <w:rStyle w:val="Refdecomentario"/>
          <w:i w:val="0"/>
          <w:iCs w:val="0"/>
          <w:color w:val="auto"/>
        </w:rPr>
        <w:commentReference w:id="24"/>
      </w:r>
      <w:r w:rsidRPr="00816B58" w:rsidR="003217A0">
        <w:rPr>
          <w:b/>
          <w:bCs/>
          <w:i w:val="0"/>
          <w:iCs w:val="0"/>
          <w:color w:val="auto"/>
          <w:sz w:val="20"/>
          <w:szCs w:val="20"/>
        </w:rPr>
        <w:t>.</w:t>
      </w:r>
      <w:r w:rsidRPr="00EC5E8F" w:rsidR="003217A0">
        <w:rPr>
          <w:i w:val="0"/>
          <w:iCs w:val="0"/>
          <w:color w:val="auto"/>
          <w:sz w:val="20"/>
          <w:szCs w:val="20"/>
        </w:rPr>
        <w:t xml:space="preserve"> Componentes de la estruc</w:t>
      </w:r>
      <w:r w:rsidRPr="00EC5E8F" w:rsidR="00EC5E8F">
        <w:rPr>
          <w:i w:val="0"/>
          <w:iCs w:val="0"/>
          <w:color w:val="auto"/>
          <w:sz w:val="20"/>
          <w:szCs w:val="20"/>
        </w:rPr>
        <w:t xml:space="preserve">tura </w:t>
      </w:r>
      <w:commentRangeStart w:id="25"/>
      <w:r w:rsidRPr="00EC5E8F" w:rsidR="00EC5E8F">
        <w:rPr>
          <w:i w:val="0"/>
          <w:iCs w:val="0"/>
          <w:color w:val="auto"/>
          <w:sz w:val="20"/>
          <w:szCs w:val="20"/>
        </w:rPr>
        <w:t>SLA</w:t>
      </w:r>
      <w:commentRangeEnd w:id="25"/>
      <w:r>
        <w:rPr>
          <w:rStyle w:val="Refdecomentario"/>
          <w:i w:val="0"/>
          <w:iCs w:val="0"/>
          <w:color w:val="auto"/>
        </w:rPr>
        <w:commentReference w:id="25"/>
      </w:r>
      <w:r w:rsidR="00B05F50">
        <w:rPr>
          <w:bCs/>
          <w:noProof/>
          <w:color w:val="000000"/>
          <w:sz w:val="20"/>
          <w:szCs w:val="20"/>
        </w:rPr>
        <w:drawing>
          <wp:inline distT="0" distB="0" distL="0" distR="0" wp14:anchorId="79EFD779" wp14:editId="007F2B02">
            <wp:extent cx="6080125" cy="2977287"/>
            <wp:effectExtent l="0" t="0" r="15875" b="0"/>
            <wp:docPr id="25151402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4C5AEF" w:rsidP="00417CC2" w:rsidRDefault="00B05F50" w14:paraId="6B656D71" w14:textId="462FE8EF">
      <w:pPr>
        <w:jc w:val="both"/>
        <w:rPr>
          <w:sz w:val="20"/>
          <w:szCs w:val="20"/>
        </w:rPr>
      </w:pPr>
      <w:r w:rsidRPr="00436125">
        <w:rPr>
          <w:b/>
          <w:bCs/>
          <w:sz w:val="20"/>
          <w:szCs w:val="20"/>
        </w:rPr>
        <w:t>Fuente</w:t>
      </w:r>
      <w:r w:rsidR="00436125">
        <w:rPr>
          <w:sz w:val="20"/>
          <w:szCs w:val="20"/>
        </w:rPr>
        <w:t>: SENA, 2025.</w:t>
      </w:r>
    </w:p>
    <w:p w:rsidR="004C5AEF" w:rsidP="00417CC2" w:rsidRDefault="004C5AEF" w14:paraId="6C4FC595" w14:textId="77777777">
      <w:pPr>
        <w:jc w:val="both"/>
        <w:rPr>
          <w:sz w:val="20"/>
          <w:szCs w:val="20"/>
        </w:rPr>
      </w:pPr>
    </w:p>
    <w:tbl>
      <w:tblPr>
        <w:tblStyle w:val="Tablaconcuadrcula"/>
        <w:tblW w:w="0" w:type="auto"/>
        <w:tblInd w:w="279" w:type="dxa"/>
        <w:tblLook w:val="04A0" w:firstRow="1" w:lastRow="0" w:firstColumn="1" w:lastColumn="0" w:noHBand="0" w:noVBand="1"/>
      </w:tblPr>
      <w:tblGrid>
        <w:gridCol w:w="6662"/>
        <w:gridCol w:w="3021"/>
      </w:tblGrid>
      <w:tr w:rsidRPr="00816B58" w:rsidR="0087611A" w:rsidTr="00816B58" w14:paraId="290D55B8" w14:textId="77777777">
        <w:tc>
          <w:tcPr>
            <w:tcW w:w="6662" w:type="dxa"/>
          </w:tcPr>
          <w:p w:rsidRPr="00816B58" w:rsidR="00816B58" w:rsidP="00816B58" w:rsidRDefault="00816B58" w14:paraId="017CDA7F" w14:textId="0563F3D2">
            <w:pPr>
              <w:rPr>
                <w:sz w:val="20"/>
                <w:szCs w:val="20"/>
                <w:lang w:val="es-ES"/>
              </w:rPr>
            </w:pPr>
            <w:commentRangeStart w:id="26"/>
            <w:r w:rsidRPr="00816B58">
              <w:rPr>
                <w:rStyle w:val="Textoennegrita"/>
                <w:sz w:val="20"/>
                <w:szCs w:val="20"/>
              </w:rPr>
              <w:t>Descripción</w:t>
            </w:r>
            <w:commentRangeEnd w:id="26"/>
            <w:r w:rsidR="00945699">
              <w:rPr>
                <w:rStyle w:val="Refdecomentario"/>
              </w:rPr>
              <w:commentReference w:id="26"/>
            </w:r>
            <w:r w:rsidRPr="00816B58">
              <w:rPr>
                <w:rStyle w:val="Textoennegrita"/>
                <w:sz w:val="20"/>
                <w:szCs w:val="20"/>
              </w:rPr>
              <w:t xml:space="preserve"> del servicio</w:t>
            </w:r>
            <w:r w:rsidRPr="00816B58">
              <w:rPr>
                <w:sz w:val="20"/>
                <w:szCs w:val="20"/>
              </w:rPr>
              <w:br/>
            </w:r>
            <w:r w:rsidRPr="00816B58">
              <w:rPr>
                <w:sz w:val="20"/>
                <w:szCs w:val="20"/>
              </w:rPr>
              <w:t xml:space="preserve">Detalla los procesos que serán tercerizados, los canales de atención que se utilizarán (teléfono, </w:t>
            </w:r>
            <w:r w:rsidRPr="00945699">
              <w:rPr>
                <w:i/>
                <w:iCs/>
                <w:sz w:val="20"/>
                <w:szCs w:val="20"/>
              </w:rPr>
              <w:t>chat</w:t>
            </w:r>
            <w:r w:rsidRPr="00816B58">
              <w:rPr>
                <w:sz w:val="20"/>
                <w:szCs w:val="20"/>
              </w:rPr>
              <w:t>, correo, redes sociales) y el alcance operativo del servicio. Incluye la definición de horarios, cobertura y segmentación por tipo de cliente, asegurando claridad en lo que el proveedor debe ejecutar.</w:t>
            </w:r>
          </w:p>
        </w:tc>
        <w:tc>
          <w:tcPr>
            <w:tcW w:w="3021" w:type="dxa"/>
          </w:tcPr>
          <w:p w:rsidRPr="00816B58" w:rsidR="00816B58" w:rsidP="00417CC2" w:rsidRDefault="0087611A" w14:paraId="2DD6EB4B" w14:textId="4E1A19D9">
            <w:pPr>
              <w:jc w:val="both"/>
              <w:rPr>
                <w:sz w:val="20"/>
                <w:szCs w:val="20"/>
                <w:lang w:val="es-ES"/>
              </w:rPr>
            </w:pPr>
            <w:commentRangeStart w:id="27"/>
            <w:r>
              <w:rPr>
                <w:noProof/>
              </w:rPr>
              <w:drawing>
                <wp:inline distT="0" distB="0" distL="0" distR="0" wp14:anchorId="5A5E68CE" wp14:editId="3C029DD8">
                  <wp:extent cx="1095375" cy="93197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05527" cy="940614"/>
                          </a:xfrm>
                          <a:prstGeom prst="rect">
                            <a:avLst/>
                          </a:prstGeom>
                        </pic:spPr>
                      </pic:pic>
                    </a:graphicData>
                  </a:graphic>
                </wp:inline>
              </w:drawing>
            </w:r>
            <w:commentRangeEnd w:id="27"/>
            <w:r>
              <w:rPr>
                <w:rStyle w:val="Refdecomentario"/>
              </w:rPr>
              <w:commentReference w:id="27"/>
            </w:r>
          </w:p>
        </w:tc>
      </w:tr>
      <w:tr w:rsidRPr="00816B58" w:rsidR="0087611A" w:rsidTr="00816B58" w14:paraId="1244E0C4" w14:textId="77777777">
        <w:tc>
          <w:tcPr>
            <w:tcW w:w="6662" w:type="dxa"/>
          </w:tcPr>
          <w:p w:rsidRPr="00816B58" w:rsidR="00816B58" w:rsidP="00816B58" w:rsidRDefault="00816B58" w14:paraId="7F9E3F08" w14:textId="697DEAAC">
            <w:pPr>
              <w:rPr>
                <w:sz w:val="20"/>
                <w:szCs w:val="20"/>
                <w:lang w:val="es-ES"/>
              </w:rPr>
            </w:pPr>
            <w:r w:rsidRPr="00816B58">
              <w:rPr>
                <w:rStyle w:val="Textoennegrita"/>
                <w:sz w:val="20"/>
                <w:szCs w:val="20"/>
              </w:rPr>
              <w:t>Indicadores de desempeño</w:t>
            </w:r>
            <w:r w:rsidRPr="00816B58">
              <w:rPr>
                <w:sz w:val="20"/>
                <w:szCs w:val="20"/>
              </w:rPr>
              <w:br/>
            </w:r>
            <w:r w:rsidRPr="00816B58">
              <w:rPr>
                <w:sz w:val="20"/>
                <w:szCs w:val="20"/>
              </w:rPr>
              <w:t>Define los KPIs que permitirán evaluar la calidad, eficiencia y satisfacción del servicio. Entre ellos pueden estar el tiempo de respuesta (TTR), la resolución en primer contacto (FCR), la satisfacción del cliente (CSAT) o la tasa de error. Cada indicador debe tener una fórmula definida, fuente de datos y frecuencia de medición establecida.</w:t>
            </w:r>
          </w:p>
        </w:tc>
        <w:tc>
          <w:tcPr>
            <w:tcW w:w="3021" w:type="dxa"/>
          </w:tcPr>
          <w:p w:rsidRPr="00816B58" w:rsidR="00816B58" w:rsidP="00417CC2" w:rsidRDefault="0087611A" w14:paraId="74E50D87" w14:textId="76C96A4D">
            <w:pPr>
              <w:jc w:val="both"/>
              <w:rPr>
                <w:sz w:val="20"/>
                <w:szCs w:val="20"/>
                <w:lang w:val="es-ES"/>
              </w:rPr>
            </w:pPr>
            <w:commentRangeStart w:id="28"/>
            <w:r>
              <w:rPr>
                <w:noProof/>
              </w:rPr>
              <w:drawing>
                <wp:inline distT="0" distB="0" distL="0" distR="0" wp14:anchorId="28000D13" wp14:editId="703F93DE">
                  <wp:extent cx="1276350" cy="8451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3054" cy="849635"/>
                          </a:xfrm>
                          <a:prstGeom prst="rect">
                            <a:avLst/>
                          </a:prstGeom>
                        </pic:spPr>
                      </pic:pic>
                    </a:graphicData>
                  </a:graphic>
                </wp:inline>
              </w:drawing>
            </w:r>
            <w:commentRangeEnd w:id="28"/>
            <w:r>
              <w:rPr>
                <w:rStyle w:val="Refdecomentario"/>
              </w:rPr>
              <w:commentReference w:id="28"/>
            </w:r>
          </w:p>
        </w:tc>
      </w:tr>
      <w:tr w:rsidRPr="00816B58" w:rsidR="0087611A" w:rsidTr="00816B58" w14:paraId="69092E26" w14:textId="77777777">
        <w:tc>
          <w:tcPr>
            <w:tcW w:w="6662" w:type="dxa"/>
          </w:tcPr>
          <w:p w:rsidRPr="00816B58" w:rsidR="00816B58" w:rsidP="00816B58" w:rsidRDefault="00816B58" w14:paraId="776F8841" w14:textId="601DAB65">
            <w:pPr>
              <w:rPr>
                <w:sz w:val="20"/>
                <w:szCs w:val="20"/>
                <w:lang w:val="es-ES"/>
              </w:rPr>
            </w:pPr>
            <w:r w:rsidRPr="00816B58">
              <w:rPr>
                <w:rStyle w:val="Textoennegrita"/>
                <w:sz w:val="20"/>
                <w:szCs w:val="20"/>
              </w:rPr>
              <w:t>Niveles mínimos aceptables</w:t>
            </w:r>
            <w:r w:rsidRPr="00816B58">
              <w:rPr>
                <w:sz w:val="20"/>
                <w:szCs w:val="20"/>
              </w:rPr>
              <w:br/>
            </w:r>
            <w:r w:rsidRPr="00816B58">
              <w:rPr>
                <w:sz w:val="20"/>
                <w:szCs w:val="20"/>
              </w:rPr>
              <w:t>Establece los umbrales de cumplimiento que permiten determinar si el servicio está dentro de los parámetros acordados. Estos valores mínimos se ajustan según el tipo de servicio, canal de atención o segmento del cliente, y sirven como referencia para activar acciones de mejora cuando se presentan desviaciones.</w:t>
            </w:r>
          </w:p>
        </w:tc>
        <w:tc>
          <w:tcPr>
            <w:tcW w:w="3021" w:type="dxa"/>
          </w:tcPr>
          <w:p w:rsidRPr="00816B58" w:rsidR="00816B58" w:rsidP="00417CC2" w:rsidRDefault="0087611A" w14:paraId="0CCB29A4" w14:textId="2A8A6EB4">
            <w:pPr>
              <w:jc w:val="both"/>
              <w:rPr>
                <w:sz w:val="20"/>
                <w:szCs w:val="20"/>
                <w:lang w:val="es-ES"/>
              </w:rPr>
            </w:pPr>
            <w:commentRangeStart w:id="29"/>
            <w:r>
              <w:rPr>
                <w:noProof/>
              </w:rPr>
              <w:drawing>
                <wp:inline distT="0" distB="0" distL="0" distR="0" wp14:anchorId="1BC5C051" wp14:editId="22A76478">
                  <wp:extent cx="1276350" cy="7658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6350" cy="765810"/>
                          </a:xfrm>
                          <a:prstGeom prst="rect">
                            <a:avLst/>
                          </a:prstGeom>
                        </pic:spPr>
                      </pic:pic>
                    </a:graphicData>
                  </a:graphic>
                </wp:inline>
              </w:drawing>
            </w:r>
            <w:commentRangeEnd w:id="29"/>
            <w:r>
              <w:rPr>
                <w:rStyle w:val="Refdecomentario"/>
              </w:rPr>
              <w:commentReference w:id="29"/>
            </w:r>
          </w:p>
        </w:tc>
      </w:tr>
      <w:tr w:rsidRPr="00816B58" w:rsidR="0087611A" w:rsidTr="00816B58" w14:paraId="61A8CD8D" w14:textId="77777777">
        <w:tc>
          <w:tcPr>
            <w:tcW w:w="6662" w:type="dxa"/>
          </w:tcPr>
          <w:p w:rsidRPr="00816B58" w:rsidR="00816B58" w:rsidP="00816B58" w:rsidRDefault="00816B58" w14:paraId="203C6324" w14:textId="0CE4D1A8">
            <w:pPr>
              <w:rPr>
                <w:sz w:val="20"/>
                <w:szCs w:val="20"/>
                <w:lang w:val="es-ES"/>
              </w:rPr>
            </w:pPr>
            <w:r w:rsidRPr="00816B58">
              <w:rPr>
                <w:rStyle w:val="Textoennegrita"/>
                <w:sz w:val="20"/>
                <w:szCs w:val="20"/>
              </w:rPr>
              <w:t>Responsabilidades de las partes</w:t>
            </w:r>
            <w:r w:rsidRPr="00816B58">
              <w:rPr>
                <w:sz w:val="20"/>
                <w:szCs w:val="20"/>
              </w:rPr>
              <w:br/>
            </w:r>
            <w:r w:rsidRPr="00816B58">
              <w:rPr>
                <w:sz w:val="20"/>
                <w:szCs w:val="20"/>
              </w:rPr>
              <w:t>Define los compromisos de cada parte involucrada. El proveedor BPO asume la ejecución, el registro y el seguimiento del servicio, mientras que el cliente debe proporcionar insumos, validar resultados y ofrecer retroalimentación oportuna. Esta claridad previene errores y facilita la gestión del contrato.</w:t>
            </w:r>
          </w:p>
        </w:tc>
        <w:tc>
          <w:tcPr>
            <w:tcW w:w="3021" w:type="dxa"/>
          </w:tcPr>
          <w:p w:rsidRPr="00816B58" w:rsidR="00816B58" w:rsidP="00417CC2" w:rsidRDefault="0087611A" w14:paraId="47B40ECE" w14:textId="1A35DC7C">
            <w:pPr>
              <w:jc w:val="both"/>
              <w:rPr>
                <w:sz w:val="20"/>
                <w:szCs w:val="20"/>
                <w:lang w:val="es-ES"/>
              </w:rPr>
            </w:pPr>
            <w:commentRangeStart w:id="30"/>
            <w:r>
              <w:rPr>
                <w:noProof/>
              </w:rPr>
              <w:drawing>
                <wp:inline distT="0" distB="0" distL="0" distR="0" wp14:anchorId="1F58393F" wp14:editId="31F6D244">
                  <wp:extent cx="1190625" cy="7905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04493" cy="799783"/>
                          </a:xfrm>
                          <a:prstGeom prst="rect">
                            <a:avLst/>
                          </a:prstGeom>
                        </pic:spPr>
                      </pic:pic>
                    </a:graphicData>
                  </a:graphic>
                </wp:inline>
              </w:drawing>
            </w:r>
            <w:commentRangeEnd w:id="30"/>
            <w:r>
              <w:rPr>
                <w:rStyle w:val="Refdecomentario"/>
              </w:rPr>
              <w:commentReference w:id="30"/>
            </w:r>
          </w:p>
        </w:tc>
      </w:tr>
      <w:tr w:rsidRPr="00816B58" w:rsidR="0087611A" w:rsidTr="00816B58" w14:paraId="630EB9F0" w14:textId="77777777">
        <w:tc>
          <w:tcPr>
            <w:tcW w:w="6662" w:type="dxa"/>
          </w:tcPr>
          <w:p w:rsidRPr="00816B58" w:rsidR="00816B58" w:rsidP="00816B58" w:rsidRDefault="00816B58" w14:paraId="23E27676" w14:textId="5D7EE756">
            <w:pPr>
              <w:rPr>
                <w:sz w:val="20"/>
                <w:szCs w:val="20"/>
                <w:lang w:val="es-ES"/>
              </w:rPr>
            </w:pPr>
            <w:r w:rsidRPr="00816B58">
              <w:rPr>
                <w:rStyle w:val="Textoennegrita"/>
                <w:sz w:val="20"/>
                <w:szCs w:val="20"/>
              </w:rPr>
              <w:t>Mecanismos de seguimiento</w:t>
            </w:r>
            <w:r w:rsidRPr="00816B58">
              <w:rPr>
                <w:sz w:val="20"/>
                <w:szCs w:val="20"/>
              </w:rPr>
              <w:br/>
            </w:r>
            <w:r w:rsidRPr="00816B58">
              <w:rPr>
                <w:sz w:val="20"/>
                <w:szCs w:val="20"/>
              </w:rPr>
              <w:t>Describe los procedimientos para monitorear el cumplimiento de los acuerdos, incluyendo la frecuencia de los reportes, las herramientas empleadas (CRM, tableros de control, auditorías) y los canales de comunicación. También considera la programación de reuniones de revisión y evaluación de resultados.</w:t>
            </w:r>
          </w:p>
        </w:tc>
        <w:tc>
          <w:tcPr>
            <w:tcW w:w="3021" w:type="dxa"/>
          </w:tcPr>
          <w:p w:rsidRPr="00816B58" w:rsidR="00816B58" w:rsidP="00417CC2" w:rsidRDefault="0087611A" w14:paraId="41E75759" w14:textId="18802BFE">
            <w:pPr>
              <w:jc w:val="both"/>
              <w:rPr>
                <w:sz w:val="20"/>
                <w:szCs w:val="20"/>
                <w:lang w:val="es-ES"/>
              </w:rPr>
            </w:pPr>
            <w:commentRangeStart w:id="31"/>
            <w:r>
              <w:rPr>
                <w:noProof/>
              </w:rPr>
              <w:drawing>
                <wp:inline distT="0" distB="0" distL="0" distR="0" wp14:anchorId="08246AEC" wp14:editId="607F0A35">
                  <wp:extent cx="1009650" cy="74746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6676" cy="752664"/>
                          </a:xfrm>
                          <a:prstGeom prst="rect">
                            <a:avLst/>
                          </a:prstGeom>
                        </pic:spPr>
                      </pic:pic>
                    </a:graphicData>
                  </a:graphic>
                </wp:inline>
              </w:drawing>
            </w:r>
            <w:commentRangeEnd w:id="31"/>
            <w:r>
              <w:rPr>
                <w:rStyle w:val="Refdecomentario"/>
              </w:rPr>
              <w:commentReference w:id="31"/>
            </w:r>
          </w:p>
        </w:tc>
      </w:tr>
      <w:tr w:rsidRPr="00816B58" w:rsidR="0087611A" w:rsidTr="00816B58" w14:paraId="62E584D2" w14:textId="77777777">
        <w:tc>
          <w:tcPr>
            <w:tcW w:w="6662" w:type="dxa"/>
          </w:tcPr>
          <w:p w:rsidRPr="00816B58" w:rsidR="00816B58" w:rsidP="00816B58" w:rsidRDefault="00816B58" w14:paraId="47000667" w14:textId="656F544B">
            <w:pPr>
              <w:rPr>
                <w:sz w:val="20"/>
                <w:szCs w:val="20"/>
                <w:lang w:val="es-ES"/>
              </w:rPr>
            </w:pPr>
            <w:r w:rsidRPr="00816B58">
              <w:rPr>
                <w:rStyle w:val="Textoennegrita"/>
                <w:sz w:val="20"/>
                <w:szCs w:val="20"/>
              </w:rPr>
              <w:t>Consecuencias por incumplimiento</w:t>
            </w:r>
            <w:r w:rsidRPr="00816B58">
              <w:rPr>
                <w:sz w:val="20"/>
                <w:szCs w:val="20"/>
              </w:rPr>
              <w:br/>
            </w:r>
            <w:r w:rsidRPr="00816B58">
              <w:rPr>
                <w:sz w:val="20"/>
                <w:szCs w:val="20"/>
              </w:rPr>
              <w:t>Especifica las acciones correctivas o preventivas que se aplicarán en caso de incumplimiento de los niveles acordados. Estas pueden incluir planes de mejora, sanciones económicas, revisión de condiciones contractuales o terminación del servicio, garantizando la transparencia y la mejora continua.</w:t>
            </w:r>
          </w:p>
        </w:tc>
        <w:tc>
          <w:tcPr>
            <w:tcW w:w="3021" w:type="dxa"/>
          </w:tcPr>
          <w:p w:rsidRPr="00816B58" w:rsidR="00816B58" w:rsidP="00417CC2" w:rsidRDefault="0087611A" w14:paraId="67026B91" w14:textId="43BCAAAC">
            <w:pPr>
              <w:jc w:val="both"/>
              <w:rPr>
                <w:sz w:val="20"/>
                <w:szCs w:val="20"/>
                <w:lang w:val="es-ES"/>
              </w:rPr>
            </w:pPr>
            <w:commentRangeStart w:id="32"/>
            <w:r>
              <w:rPr>
                <w:noProof/>
              </w:rPr>
              <w:drawing>
                <wp:inline distT="0" distB="0" distL="0" distR="0" wp14:anchorId="37EC70A3" wp14:editId="076CADCB">
                  <wp:extent cx="685800" cy="7435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369" cy="750637"/>
                          </a:xfrm>
                          <a:prstGeom prst="rect">
                            <a:avLst/>
                          </a:prstGeom>
                        </pic:spPr>
                      </pic:pic>
                    </a:graphicData>
                  </a:graphic>
                </wp:inline>
              </w:drawing>
            </w:r>
            <w:commentRangeEnd w:id="32"/>
            <w:r>
              <w:rPr>
                <w:rStyle w:val="Refdecomentario"/>
              </w:rPr>
              <w:commentReference w:id="32"/>
            </w:r>
          </w:p>
        </w:tc>
      </w:tr>
    </w:tbl>
    <w:p w:rsidRPr="00816B58" w:rsidR="008870D4" w:rsidP="00417CC2" w:rsidRDefault="008870D4" w14:paraId="3CCC90B4" w14:textId="77777777">
      <w:pPr>
        <w:jc w:val="both"/>
        <w:rPr>
          <w:sz w:val="20"/>
          <w:szCs w:val="20"/>
          <w:lang w:val="es-ES"/>
        </w:rPr>
      </w:pPr>
    </w:p>
    <w:p w:rsidRPr="00D50FF8" w:rsidR="00417CC2" w:rsidP="008C3574" w:rsidRDefault="00417CC2" w14:paraId="65B706E9" w14:textId="335DDDAD">
      <w:pPr>
        <w:pStyle w:val="Prrafodelista"/>
        <w:numPr>
          <w:ilvl w:val="1"/>
          <w:numId w:val="42"/>
        </w:numPr>
        <w:jc w:val="both"/>
        <w:outlineLvl w:val="1"/>
        <w:rPr>
          <w:b/>
          <w:bCs/>
          <w:sz w:val="20"/>
          <w:szCs w:val="20"/>
        </w:rPr>
      </w:pPr>
      <w:r w:rsidRPr="00D50FF8">
        <w:rPr>
          <w:b/>
          <w:bCs/>
          <w:sz w:val="20"/>
          <w:szCs w:val="20"/>
        </w:rPr>
        <w:t>Indicadores</w:t>
      </w:r>
    </w:p>
    <w:p w:rsidR="00414A05" w:rsidP="00417CC2" w:rsidRDefault="00414A05" w14:paraId="70788C28" w14:textId="77777777">
      <w:pPr>
        <w:jc w:val="both"/>
        <w:rPr>
          <w:sz w:val="20"/>
          <w:szCs w:val="20"/>
        </w:rPr>
      </w:pPr>
    </w:p>
    <w:p w:rsidRPr="00D50FF8" w:rsidR="00417CC2" w:rsidP="00417CC2" w:rsidRDefault="00417CC2" w14:paraId="47DE6D03" w14:textId="546E04DD">
      <w:pPr>
        <w:jc w:val="both"/>
        <w:rPr>
          <w:sz w:val="20"/>
          <w:szCs w:val="20"/>
        </w:rPr>
      </w:pPr>
      <w:r w:rsidRPr="3A9A14B4" w:rsidR="00417CC2">
        <w:rPr>
          <w:sz w:val="20"/>
          <w:szCs w:val="20"/>
        </w:rPr>
        <w:t xml:space="preserve">Los </w:t>
      </w:r>
      <w:r w:rsidRPr="3A9A14B4" w:rsidR="00417CC2">
        <w:rPr>
          <w:sz w:val="20"/>
          <w:szCs w:val="20"/>
        </w:rPr>
        <w:t>indicadores asociados a SLA</w:t>
      </w:r>
      <w:r w:rsidRPr="3A9A14B4" w:rsidR="00417CC2">
        <w:rPr>
          <w:sz w:val="20"/>
          <w:szCs w:val="20"/>
        </w:rPr>
        <w:t xml:space="preserve"> son métricas específicas que permiten validar si el servicio tercerizado está cumpliendo con los niveles de calidad, eficiencia y oportunidad pactados entre el proveedor BPO y el cliente.</w:t>
      </w:r>
      <w:r w:rsidRPr="3A9A14B4" w:rsidR="00053FB6">
        <w:rPr>
          <w:sz w:val="20"/>
          <w:szCs w:val="20"/>
        </w:rPr>
        <w:t xml:space="preserve"> </w:t>
      </w:r>
      <w:r w:rsidRPr="3A9A14B4" w:rsidR="00417CC2">
        <w:rPr>
          <w:sz w:val="20"/>
          <w:szCs w:val="20"/>
        </w:rPr>
        <w:t xml:space="preserve">Estos indicadores no solo reflejan el desempeño técnico, sino también la experiencia del usuario y la capacidad de respuesta del equipo operativo. Según </w:t>
      </w:r>
      <w:r w:rsidRPr="3A9A14B4" w:rsidR="00417CC2">
        <w:rPr>
          <w:sz w:val="20"/>
          <w:szCs w:val="20"/>
        </w:rPr>
        <w:t>Zendesk</w:t>
      </w:r>
      <w:r w:rsidRPr="3A9A14B4" w:rsidR="00417CC2">
        <w:rPr>
          <w:sz w:val="20"/>
          <w:szCs w:val="20"/>
        </w:rPr>
        <w:t xml:space="preserve"> (s.f.), los SLA deben estar respaldados por indicadores claros, medibles y alineados con los objetivos del negocio.</w:t>
      </w:r>
      <w:r w:rsidRPr="3A9A14B4" w:rsidR="00053FB6">
        <w:rPr>
          <w:sz w:val="20"/>
          <w:szCs w:val="20"/>
        </w:rPr>
        <w:t xml:space="preserve"> </w:t>
      </w:r>
      <w:r w:rsidRPr="3A9A14B4" w:rsidR="00417CC2">
        <w:rPr>
          <w:sz w:val="20"/>
          <w:szCs w:val="20"/>
        </w:rPr>
        <w:t xml:space="preserve">A </w:t>
      </w:r>
      <w:r w:rsidRPr="3A9A14B4" w:rsidR="00417CC2">
        <w:rPr>
          <w:sz w:val="20"/>
          <w:szCs w:val="20"/>
        </w:rPr>
        <w:t>continuación</w:t>
      </w:r>
      <w:r w:rsidRPr="3A9A14B4" w:rsidR="285AAC5C">
        <w:rPr>
          <w:sz w:val="20"/>
          <w:szCs w:val="20"/>
        </w:rPr>
        <w:t>,</w:t>
      </w:r>
      <w:r w:rsidRPr="3A9A14B4" w:rsidR="00417CC2">
        <w:rPr>
          <w:sz w:val="20"/>
          <w:szCs w:val="20"/>
        </w:rPr>
        <w:t xml:space="preserve"> se presentan </w:t>
      </w:r>
      <w:r w:rsidRPr="3A9A14B4" w:rsidR="00A67407">
        <w:rPr>
          <w:sz w:val="20"/>
          <w:szCs w:val="20"/>
        </w:rPr>
        <w:t>algunos</w:t>
      </w:r>
      <w:r w:rsidRPr="3A9A14B4" w:rsidR="00417CC2">
        <w:rPr>
          <w:sz w:val="20"/>
          <w:szCs w:val="20"/>
        </w:rPr>
        <w:t xml:space="preserve"> indicadores utilizados en SLA</w:t>
      </w:r>
      <w:r w:rsidRPr="3A9A14B4" w:rsidR="00902F33">
        <w:rPr>
          <w:sz w:val="20"/>
          <w:szCs w:val="20"/>
        </w:rPr>
        <w:t>:</w:t>
      </w:r>
    </w:p>
    <w:p w:rsidRPr="00902F33" w:rsidR="00902F33" w:rsidP="00902F33" w:rsidRDefault="00902F33" w14:paraId="4155DA23" w14:textId="3226AC8F">
      <w:pPr>
        <w:spacing w:line="240" w:lineRule="auto"/>
        <w:rPr>
          <w:rFonts w:ascii="Times New Roman" w:hAnsi="Times New Roman" w:eastAsia="Times New Roman" w:cs="Times New Roman"/>
          <w:sz w:val="24"/>
          <w:szCs w:val="24"/>
          <w:lang w:val="es-ES" w:eastAsia="es-ES"/>
        </w:rPr>
      </w:pPr>
    </w:p>
    <w:tbl>
      <w:tblPr>
        <w:tblStyle w:val="Tablaconcuadrcula"/>
        <w:tblW w:w="0" w:type="auto"/>
        <w:tblLook w:val="04A0" w:firstRow="1" w:lastRow="0" w:firstColumn="1" w:lastColumn="0" w:noHBand="0" w:noVBand="1"/>
      </w:tblPr>
      <w:tblGrid>
        <w:gridCol w:w="7366"/>
        <w:gridCol w:w="2596"/>
      </w:tblGrid>
      <w:tr w:rsidRPr="00902F33" w:rsidR="00902F33" w:rsidTr="00902F33" w14:paraId="4456EC94" w14:textId="2C4C5F16">
        <w:tc>
          <w:tcPr>
            <w:tcW w:w="7366" w:type="dxa"/>
            <w:hideMark/>
          </w:tcPr>
          <w:p w:rsidRPr="00902F33" w:rsidR="00902F33" w:rsidP="00902F33" w:rsidRDefault="00902F33" w14:paraId="5B256314" w14:textId="77777777">
            <w:pPr>
              <w:rPr>
                <w:rFonts w:eastAsia="Times New Roman"/>
                <w:sz w:val="20"/>
                <w:szCs w:val="20"/>
                <w:lang w:val="es-ES" w:eastAsia="es-ES"/>
              </w:rPr>
            </w:pPr>
            <w:commentRangeStart w:id="33"/>
            <w:r w:rsidRPr="00902F33">
              <w:rPr>
                <w:rFonts w:eastAsia="Times New Roman"/>
                <w:b/>
                <w:bCs/>
                <w:sz w:val="20"/>
                <w:szCs w:val="20"/>
                <w:lang w:val="es-ES" w:eastAsia="es-ES"/>
              </w:rPr>
              <w:t>Tiempo</w:t>
            </w:r>
            <w:commentRangeEnd w:id="33"/>
            <w:r>
              <w:rPr>
                <w:rStyle w:val="Refdecomentario"/>
              </w:rPr>
              <w:commentReference w:id="33"/>
            </w:r>
            <w:r w:rsidRPr="00902F33">
              <w:rPr>
                <w:rFonts w:eastAsia="Times New Roman"/>
                <w:b/>
                <w:bCs/>
                <w:sz w:val="20"/>
                <w:szCs w:val="20"/>
                <w:lang w:val="es-ES" w:eastAsia="es-ES"/>
              </w:rPr>
              <w:t xml:space="preserve"> de respuesta (TTR)</w:t>
            </w:r>
            <w:r w:rsidRPr="00902F33">
              <w:rPr>
                <w:rFonts w:eastAsia="Times New Roman"/>
                <w:sz w:val="20"/>
                <w:szCs w:val="20"/>
                <w:lang w:val="es-ES" w:eastAsia="es-ES"/>
              </w:rPr>
              <w:br/>
            </w:r>
            <w:r w:rsidRPr="00902F33">
              <w:rPr>
                <w:rFonts w:eastAsia="Times New Roman"/>
                <w:sz w:val="20"/>
                <w:szCs w:val="20"/>
                <w:lang w:val="es-ES" w:eastAsia="es-ES"/>
              </w:rPr>
              <w:t xml:space="preserve">Refleja la rapidez con que un agente inicia la atención tras recibir la solicitud del cliente. Un tiempo breve mejora la experiencia y demuestra eficiencia operativa, especialmente en canales como </w:t>
            </w:r>
            <w:r w:rsidRPr="00902F33">
              <w:rPr>
                <w:rFonts w:eastAsia="Times New Roman"/>
                <w:i/>
                <w:iCs/>
                <w:sz w:val="20"/>
                <w:szCs w:val="20"/>
                <w:lang w:val="es-ES" w:eastAsia="es-ES"/>
              </w:rPr>
              <w:t xml:space="preserve">chat </w:t>
            </w:r>
            <w:r w:rsidRPr="00902F33">
              <w:rPr>
                <w:rFonts w:eastAsia="Times New Roman"/>
                <w:sz w:val="20"/>
                <w:szCs w:val="20"/>
                <w:lang w:val="es-ES" w:eastAsia="es-ES"/>
              </w:rPr>
              <w:t>o teléfono, donde la inmediatez define la calidad percibida del servicio.</w:t>
            </w:r>
          </w:p>
        </w:tc>
        <w:tc>
          <w:tcPr>
            <w:tcW w:w="2596" w:type="dxa"/>
          </w:tcPr>
          <w:p w:rsidRPr="00902F33" w:rsidR="00902F33" w:rsidP="00902F33" w:rsidRDefault="00902F33" w14:paraId="08E8938E" w14:textId="67C0DED8">
            <w:pPr>
              <w:rPr>
                <w:rFonts w:eastAsia="Times New Roman"/>
                <w:b/>
                <w:bCs/>
                <w:sz w:val="20"/>
                <w:szCs w:val="20"/>
                <w:lang w:val="es-ES" w:eastAsia="es-ES"/>
              </w:rPr>
            </w:pPr>
            <w:commentRangeStart w:id="34"/>
            <w:r>
              <w:rPr>
                <w:noProof/>
              </w:rPr>
              <w:drawing>
                <wp:inline distT="0" distB="0" distL="0" distR="0" wp14:anchorId="6D31F84E" wp14:editId="379D55A8">
                  <wp:extent cx="971550" cy="740377"/>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83048" cy="749139"/>
                          </a:xfrm>
                          <a:prstGeom prst="rect">
                            <a:avLst/>
                          </a:prstGeom>
                        </pic:spPr>
                      </pic:pic>
                    </a:graphicData>
                  </a:graphic>
                </wp:inline>
              </w:drawing>
            </w:r>
            <w:commentRangeEnd w:id="34"/>
            <w:r>
              <w:rPr>
                <w:rStyle w:val="Refdecomentario"/>
              </w:rPr>
              <w:commentReference w:id="34"/>
            </w:r>
          </w:p>
        </w:tc>
      </w:tr>
      <w:tr w:rsidRPr="00902F33" w:rsidR="00902F33" w:rsidTr="00902F33" w14:paraId="114C0F87" w14:textId="5D7169C7">
        <w:tc>
          <w:tcPr>
            <w:tcW w:w="7366" w:type="dxa"/>
            <w:hideMark/>
          </w:tcPr>
          <w:p w:rsidRPr="00902F33" w:rsidR="00902F33" w:rsidP="00902F33" w:rsidRDefault="00902F33" w14:paraId="55BEBC56" w14:textId="77777777">
            <w:pPr>
              <w:rPr>
                <w:rFonts w:eastAsia="Times New Roman"/>
                <w:sz w:val="20"/>
                <w:szCs w:val="20"/>
                <w:lang w:val="es-ES" w:eastAsia="es-ES"/>
              </w:rPr>
            </w:pPr>
            <w:r w:rsidRPr="00902F33">
              <w:rPr>
                <w:rFonts w:eastAsia="Times New Roman"/>
                <w:b/>
                <w:bCs/>
                <w:sz w:val="20"/>
                <w:szCs w:val="20"/>
                <w:lang w:val="es-ES" w:eastAsia="es-ES"/>
              </w:rPr>
              <w:t>Tiempo de resolución (TTRS)</w:t>
            </w:r>
            <w:r w:rsidRPr="00902F33">
              <w:rPr>
                <w:rFonts w:eastAsia="Times New Roman"/>
                <w:sz w:val="20"/>
                <w:szCs w:val="20"/>
                <w:lang w:val="es-ES" w:eastAsia="es-ES"/>
              </w:rPr>
              <w:br/>
            </w:r>
            <w:r w:rsidRPr="00902F33">
              <w:rPr>
                <w:rFonts w:eastAsia="Times New Roman"/>
                <w:sz w:val="20"/>
                <w:szCs w:val="20"/>
                <w:lang w:val="es-ES" w:eastAsia="es-ES"/>
              </w:rPr>
              <w:t>Evalúa el tiempo total necesario para resolver completamente una solicitud o incidente. Un TTRS corto muestra procesos ágiles, coordinación efectiva entre áreas y personal capacitado para dar soluciones definitivas que mantienen la confianza del cliente.</w:t>
            </w:r>
          </w:p>
        </w:tc>
        <w:tc>
          <w:tcPr>
            <w:tcW w:w="2596" w:type="dxa"/>
          </w:tcPr>
          <w:p w:rsidRPr="00902F33" w:rsidR="00902F33" w:rsidP="00902F33" w:rsidRDefault="00902F33" w14:paraId="62F3E429" w14:textId="703D9D9C">
            <w:pPr>
              <w:rPr>
                <w:rFonts w:eastAsia="Times New Roman"/>
                <w:b/>
                <w:bCs/>
                <w:sz w:val="20"/>
                <w:szCs w:val="20"/>
                <w:lang w:val="es-ES" w:eastAsia="es-ES"/>
              </w:rPr>
            </w:pPr>
            <w:commentRangeStart w:id="35"/>
            <w:r>
              <w:rPr>
                <w:noProof/>
              </w:rPr>
              <w:drawing>
                <wp:inline distT="0" distB="0" distL="0" distR="0" wp14:anchorId="06D44B9B" wp14:editId="608DF216">
                  <wp:extent cx="971440" cy="80962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78894" cy="815837"/>
                          </a:xfrm>
                          <a:prstGeom prst="rect">
                            <a:avLst/>
                          </a:prstGeom>
                        </pic:spPr>
                      </pic:pic>
                    </a:graphicData>
                  </a:graphic>
                </wp:inline>
              </w:drawing>
            </w:r>
            <w:commentRangeEnd w:id="35"/>
            <w:r>
              <w:rPr>
                <w:rStyle w:val="Refdecomentario"/>
              </w:rPr>
              <w:commentReference w:id="35"/>
            </w:r>
          </w:p>
        </w:tc>
      </w:tr>
      <w:tr w:rsidRPr="00902F33" w:rsidR="00902F33" w:rsidTr="00902F33" w14:paraId="488EC1F5" w14:textId="4184F62D">
        <w:tc>
          <w:tcPr>
            <w:tcW w:w="7366" w:type="dxa"/>
            <w:hideMark/>
          </w:tcPr>
          <w:p w:rsidRPr="00902F33" w:rsidR="00902F33" w:rsidP="00902F33" w:rsidRDefault="00902F33" w14:paraId="2DFC712E" w14:textId="77777777">
            <w:pPr>
              <w:rPr>
                <w:rFonts w:eastAsia="Times New Roman"/>
                <w:sz w:val="20"/>
                <w:szCs w:val="20"/>
                <w:lang w:val="es-ES" w:eastAsia="es-ES"/>
              </w:rPr>
            </w:pPr>
            <w:r w:rsidRPr="00902F33">
              <w:rPr>
                <w:rFonts w:eastAsia="Times New Roman"/>
                <w:b/>
                <w:bCs/>
                <w:sz w:val="20"/>
                <w:szCs w:val="20"/>
                <w:lang w:val="es-ES" w:eastAsia="es-ES"/>
              </w:rPr>
              <w:t>Satisfacción del cliente (CSAT)</w:t>
            </w:r>
            <w:r w:rsidRPr="00902F33">
              <w:rPr>
                <w:rFonts w:eastAsia="Times New Roman"/>
                <w:sz w:val="20"/>
                <w:szCs w:val="20"/>
                <w:lang w:val="es-ES" w:eastAsia="es-ES"/>
              </w:rPr>
              <w:br/>
            </w:r>
            <w:r w:rsidRPr="00902F33">
              <w:rPr>
                <w:rFonts w:eastAsia="Times New Roman"/>
                <w:sz w:val="20"/>
                <w:szCs w:val="20"/>
                <w:lang w:val="es-ES" w:eastAsia="es-ES"/>
              </w:rPr>
              <w:t>Mide la percepción del usuario sobre la calidad del servicio recibido. Altos niveles de CSAT reflejan atención amable, comunicación clara y cumplimiento de expectativas, factores que fortalecen la fidelización y la imagen de la empresa BPO.</w:t>
            </w:r>
          </w:p>
        </w:tc>
        <w:tc>
          <w:tcPr>
            <w:tcW w:w="2596" w:type="dxa"/>
          </w:tcPr>
          <w:p w:rsidRPr="00902F33" w:rsidR="00902F33" w:rsidP="00902F33" w:rsidRDefault="00902F33" w14:paraId="24E4EACD" w14:textId="539F20FE">
            <w:pPr>
              <w:rPr>
                <w:rFonts w:eastAsia="Times New Roman"/>
                <w:b/>
                <w:bCs/>
                <w:sz w:val="20"/>
                <w:szCs w:val="20"/>
                <w:lang w:val="es-ES" w:eastAsia="es-ES"/>
              </w:rPr>
            </w:pPr>
            <w:commentRangeStart w:id="36"/>
            <w:r>
              <w:rPr>
                <w:noProof/>
              </w:rPr>
              <w:drawing>
                <wp:inline distT="0" distB="0" distL="0" distR="0" wp14:anchorId="1AC181B9" wp14:editId="2C3C1A79">
                  <wp:extent cx="1095375" cy="5929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08689" cy="600207"/>
                          </a:xfrm>
                          <a:prstGeom prst="rect">
                            <a:avLst/>
                          </a:prstGeom>
                        </pic:spPr>
                      </pic:pic>
                    </a:graphicData>
                  </a:graphic>
                </wp:inline>
              </w:drawing>
            </w:r>
            <w:commentRangeEnd w:id="36"/>
            <w:r>
              <w:rPr>
                <w:rStyle w:val="Refdecomentario"/>
              </w:rPr>
              <w:commentReference w:id="36"/>
            </w:r>
          </w:p>
        </w:tc>
      </w:tr>
      <w:tr w:rsidRPr="00902F33" w:rsidR="00902F33" w:rsidTr="00902F33" w14:paraId="36378594" w14:textId="7D1074C3">
        <w:tc>
          <w:tcPr>
            <w:tcW w:w="7366" w:type="dxa"/>
            <w:hideMark/>
          </w:tcPr>
          <w:p w:rsidRPr="00902F33" w:rsidR="00902F33" w:rsidP="00902F33" w:rsidRDefault="00902F33" w14:paraId="27B3C273" w14:textId="77777777">
            <w:pPr>
              <w:rPr>
                <w:rFonts w:eastAsia="Times New Roman"/>
                <w:sz w:val="20"/>
                <w:szCs w:val="20"/>
                <w:lang w:val="es-ES" w:eastAsia="es-ES"/>
              </w:rPr>
            </w:pPr>
            <w:r w:rsidRPr="00902F33">
              <w:rPr>
                <w:rFonts w:eastAsia="Times New Roman"/>
                <w:b/>
                <w:bCs/>
                <w:sz w:val="20"/>
                <w:szCs w:val="20"/>
                <w:lang w:val="es-ES" w:eastAsia="es-ES"/>
              </w:rPr>
              <w:t>Resolución en primer contacto (FCR)</w:t>
            </w:r>
            <w:r w:rsidRPr="00902F33">
              <w:rPr>
                <w:rFonts w:eastAsia="Times New Roman"/>
                <w:sz w:val="20"/>
                <w:szCs w:val="20"/>
                <w:lang w:val="es-ES" w:eastAsia="es-ES"/>
              </w:rPr>
              <w:br/>
            </w:r>
            <w:r w:rsidRPr="00902F33">
              <w:rPr>
                <w:rFonts w:eastAsia="Times New Roman"/>
                <w:sz w:val="20"/>
                <w:szCs w:val="20"/>
                <w:lang w:val="es-ES" w:eastAsia="es-ES"/>
              </w:rPr>
              <w:t>Determina si el requerimiento del cliente fue resuelto desde la primera interacción. Un alto FCR evidencia dominio técnico, gestión eficiente y atención orientada al cliente, reduciendo seguimientos y mejorando la productividad del servicio.</w:t>
            </w:r>
          </w:p>
        </w:tc>
        <w:tc>
          <w:tcPr>
            <w:tcW w:w="2596" w:type="dxa"/>
          </w:tcPr>
          <w:p w:rsidRPr="00902F33" w:rsidR="00902F33" w:rsidP="00902F33" w:rsidRDefault="00217467" w14:paraId="7B5C692D" w14:textId="1F6A13E8">
            <w:pPr>
              <w:rPr>
                <w:rFonts w:eastAsia="Times New Roman"/>
                <w:b/>
                <w:bCs/>
                <w:sz w:val="20"/>
                <w:szCs w:val="20"/>
                <w:lang w:val="es-ES" w:eastAsia="es-ES"/>
              </w:rPr>
            </w:pPr>
            <w:commentRangeStart w:id="37"/>
            <w:r>
              <w:rPr>
                <w:noProof/>
              </w:rPr>
              <w:drawing>
                <wp:inline distT="0" distB="0" distL="0" distR="0" wp14:anchorId="438A5F35" wp14:editId="7851DCE3">
                  <wp:extent cx="799992" cy="65722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7320" cy="663245"/>
                          </a:xfrm>
                          <a:prstGeom prst="rect">
                            <a:avLst/>
                          </a:prstGeom>
                        </pic:spPr>
                      </pic:pic>
                    </a:graphicData>
                  </a:graphic>
                </wp:inline>
              </w:drawing>
            </w:r>
            <w:commentRangeEnd w:id="37"/>
            <w:r>
              <w:rPr>
                <w:rStyle w:val="Refdecomentario"/>
              </w:rPr>
              <w:commentReference w:id="37"/>
            </w:r>
          </w:p>
        </w:tc>
      </w:tr>
    </w:tbl>
    <w:p w:rsidR="00417CC2" w:rsidP="00183B78" w:rsidRDefault="00417CC2" w14:paraId="38B1568B" w14:textId="752E6CAC">
      <w:pPr>
        <w:pStyle w:val="Ttulo1"/>
        <w:numPr>
          <w:ilvl w:val="0"/>
          <w:numId w:val="41"/>
        </w:numPr>
        <w:rPr>
          <w:b/>
          <w:bCs/>
          <w:sz w:val="20"/>
          <w:szCs w:val="20"/>
        </w:rPr>
      </w:pPr>
      <w:r w:rsidRPr="00D50FF8">
        <w:rPr>
          <w:b/>
          <w:bCs/>
          <w:sz w:val="20"/>
          <w:szCs w:val="20"/>
        </w:rPr>
        <w:t>Indicadores de gestión</w:t>
      </w:r>
    </w:p>
    <w:p w:rsidRPr="00B35E91" w:rsidR="00417CC2" w:rsidP="00B35E91" w:rsidRDefault="0040351F" w14:paraId="0D830C56" w14:textId="22A9D39D">
      <w:pPr>
        <w:jc w:val="both"/>
        <w:rPr>
          <w:sz w:val="20"/>
          <w:szCs w:val="20"/>
        </w:rPr>
      </w:pPr>
      <w:commentRangeStart w:id="38"/>
      <w:r w:rsidRPr="0040351F">
        <w:rPr>
          <w:noProof/>
          <w:sz w:val="20"/>
          <w:szCs w:val="20"/>
        </w:rPr>
        <w:drawing>
          <wp:anchor distT="0" distB="0" distL="114300" distR="114300" simplePos="0" relativeHeight="251892736" behindDoc="0" locked="0" layoutInCell="1" allowOverlap="1" wp14:anchorId="5F91F60E" wp14:editId="3A968BB2">
            <wp:simplePos x="0" y="0"/>
            <wp:positionH relativeFrom="column">
              <wp:posOffset>-3200</wp:posOffset>
            </wp:positionH>
            <wp:positionV relativeFrom="paragraph">
              <wp:posOffset>3124</wp:posOffset>
            </wp:positionV>
            <wp:extent cx="2192838" cy="1433779"/>
            <wp:effectExtent l="0" t="0" r="0" b="0"/>
            <wp:wrapSquare wrapText="bothSides"/>
            <wp:docPr id="862077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77477" name=""/>
                    <pic:cNvPicPr/>
                  </pic:nvPicPr>
                  <pic:blipFill>
                    <a:blip r:embed="rId40">
                      <a:extLst>
                        <a:ext uri="{28A0092B-C50C-407E-A947-70E740481C1C}">
                          <a14:useLocalDpi xmlns:a14="http://schemas.microsoft.com/office/drawing/2010/main" val="0"/>
                        </a:ext>
                      </a:extLst>
                    </a:blip>
                    <a:stretch>
                      <a:fillRect/>
                    </a:stretch>
                  </pic:blipFill>
                  <pic:spPr>
                    <a:xfrm>
                      <a:off x="0" y="0"/>
                      <a:ext cx="2192838" cy="1433779"/>
                    </a:xfrm>
                    <a:prstGeom prst="rect">
                      <a:avLst/>
                    </a:prstGeom>
                  </pic:spPr>
                </pic:pic>
              </a:graphicData>
            </a:graphic>
          </wp:anchor>
        </w:drawing>
      </w:r>
      <w:commentRangeEnd w:id="38"/>
      <w:r w:rsidR="00B35E91">
        <w:rPr>
          <w:rStyle w:val="Refdecomentario"/>
        </w:rPr>
        <w:commentReference w:id="38"/>
      </w:r>
      <w:r w:rsidR="00B35E91">
        <w:t>L</w:t>
      </w:r>
      <w:r w:rsidRPr="00B35E91" w:rsidR="00B35E91">
        <w:rPr>
          <w:sz w:val="20"/>
          <w:szCs w:val="20"/>
        </w:rPr>
        <w:t>os indicadores de gestión son herramientas esenciales para transformar los datos operativos en información útil y accionable. En el ámbito BPO, permiten medir la eficiencia, la calidad y la satisfacción del cliente, asegurando que el servicio se mantenga alineado con los objetivos del negocio. Analizar los indicadores implica comprender su naturaleza, origen y método de monitoreo, garantizando una evaluación continua que impulse la mejora del desempeño y la competitividad del servicio.</w:t>
      </w:r>
    </w:p>
    <w:p w:rsidR="00204ADC" w:rsidP="00417CC2" w:rsidRDefault="00204ADC" w14:paraId="7A02864F" w14:textId="77777777">
      <w:pPr>
        <w:jc w:val="both"/>
        <w:rPr>
          <w:b/>
          <w:bCs/>
          <w:sz w:val="20"/>
          <w:szCs w:val="20"/>
        </w:rPr>
      </w:pPr>
    </w:p>
    <w:p w:rsidRPr="008C3574" w:rsidR="00417CC2" w:rsidP="008C3574" w:rsidRDefault="00417CC2" w14:paraId="777CE993" w14:textId="627E3D3D">
      <w:pPr>
        <w:pStyle w:val="Prrafodelista"/>
        <w:numPr>
          <w:ilvl w:val="1"/>
          <w:numId w:val="43"/>
        </w:numPr>
        <w:jc w:val="both"/>
        <w:outlineLvl w:val="1"/>
        <w:rPr>
          <w:b/>
          <w:bCs/>
          <w:sz w:val="20"/>
          <w:szCs w:val="20"/>
        </w:rPr>
      </w:pPr>
      <w:r w:rsidRPr="008C3574">
        <w:rPr>
          <w:b/>
          <w:bCs/>
          <w:sz w:val="20"/>
          <w:szCs w:val="20"/>
        </w:rPr>
        <w:t>Concepto</w:t>
      </w:r>
    </w:p>
    <w:p w:rsidRPr="00D50FF8" w:rsidR="00417CC2" w:rsidP="00417CC2" w:rsidRDefault="00417CC2" w14:paraId="0E199E4C" w14:textId="77777777">
      <w:pPr>
        <w:jc w:val="both"/>
        <w:rPr>
          <w:sz w:val="20"/>
          <w:szCs w:val="20"/>
        </w:rPr>
      </w:pPr>
      <w:r w:rsidRPr="00D50FF8">
        <w:rPr>
          <w:sz w:val="20"/>
          <w:szCs w:val="20"/>
        </w:rPr>
        <w:t>Un indicador de gestión es una medida cuantitativa o cualitativa que permite evaluar el desempeño de un proceso, servicio o actividad. Según Rivero-</w:t>
      </w:r>
      <w:proofErr w:type="spellStart"/>
      <w:r w:rsidRPr="00D50FF8">
        <w:rPr>
          <w:sz w:val="20"/>
          <w:szCs w:val="20"/>
        </w:rPr>
        <w:t>Remírez</w:t>
      </w:r>
      <w:proofErr w:type="spellEnd"/>
      <w:r w:rsidRPr="00D50FF8">
        <w:rPr>
          <w:sz w:val="20"/>
          <w:szCs w:val="20"/>
        </w:rPr>
        <w:t xml:space="preserve"> (2019), los indicadores deben ser relevantes, medibles, comparables y alineados con los objetivos estratégicos. En servicios BPO, los indicadores permiten validar aspectos como eficiencia operativa, calidad del servicio, experiencia del cliente y cumplimiento de acuerdos contractuales.</w:t>
      </w:r>
    </w:p>
    <w:p w:rsidRPr="00D50FF8" w:rsidR="00417CC2" w:rsidP="00417CC2" w:rsidRDefault="00B35E91" w14:paraId="07DA80AF" w14:textId="54B74366">
      <w:pPr>
        <w:jc w:val="both"/>
        <w:rPr>
          <w:sz w:val="20"/>
          <w:szCs w:val="20"/>
        </w:rPr>
      </w:pPr>
      <w:commentRangeStart w:id="39"/>
      <w:r>
        <w:rPr>
          <w:noProof/>
        </w:rPr>
        <w:drawing>
          <wp:inline distT="0" distB="0" distL="0" distR="0" wp14:anchorId="15A17F4B" wp14:editId="5BDFFC07">
            <wp:extent cx="1695450" cy="1616592"/>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02237" cy="1623063"/>
                    </a:xfrm>
                    <a:prstGeom prst="rect">
                      <a:avLst/>
                    </a:prstGeom>
                  </pic:spPr>
                </pic:pic>
              </a:graphicData>
            </a:graphic>
          </wp:inline>
        </w:drawing>
      </w:r>
      <w:commentRangeEnd w:id="39"/>
      <w:r>
        <w:rPr>
          <w:rStyle w:val="Refdecomentario"/>
        </w:rPr>
        <w:commentReference w:id="39"/>
      </w:r>
    </w:p>
    <w:p w:rsidRPr="00D50FF8" w:rsidR="00417CC2" w:rsidP="00417CC2" w:rsidRDefault="00417CC2" w14:paraId="64878074" w14:textId="77777777">
      <w:pPr>
        <w:jc w:val="both"/>
        <w:rPr>
          <w:sz w:val="20"/>
          <w:szCs w:val="20"/>
        </w:rPr>
      </w:pPr>
      <w:r w:rsidRPr="00D50FF8">
        <w:rPr>
          <w:sz w:val="20"/>
          <w:szCs w:val="20"/>
        </w:rPr>
        <w:t>Por ejemplo, el tiempo promedio de respuesta (TTR) es un indicador que refleja la agilidad del servicio, mientras que la satisfacción del cliente (CSAT) mide la percepción del usuario. Ambos son esenciales para entender si el servicio está cumpliendo con lo prometido. Un buen indicador no solo mide, también orienta y transforma.</w:t>
      </w:r>
    </w:p>
    <w:p w:rsidRPr="00D50FF8" w:rsidR="00417CC2" w:rsidP="00417CC2" w:rsidRDefault="00417CC2" w14:paraId="3D57DBE6" w14:textId="77777777">
      <w:pPr>
        <w:jc w:val="both"/>
        <w:rPr>
          <w:b/>
          <w:bCs/>
          <w:sz w:val="20"/>
          <w:szCs w:val="20"/>
        </w:rPr>
      </w:pPr>
    </w:p>
    <w:p w:rsidRPr="00D50FF8" w:rsidR="00417CC2" w:rsidP="008C3574" w:rsidRDefault="008C3574" w14:paraId="6E9BE6C3" w14:textId="7DC383F6">
      <w:pPr>
        <w:pStyle w:val="Prrafodelista"/>
        <w:numPr>
          <w:ilvl w:val="1"/>
          <w:numId w:val="43"/>
        </w:numPr>
        <w:jc w:val="both"/>
        <w:outlineLvl w:val="1"/>
        <w:rPr>
          <w:b/>
          <w:bCs/>
          <w:sz w:val="20"/>
          <w:szCs w:val="20"/>
        </w:rPr>
      </w:pPr>
      <w:r>
        <w:rPr>
          <w:b/>
          <w:bCs/>
          <w:sz w:val="20"/>
          <w:szCs w:val="20"/>
        </w:rPr>
        <w:t>Tipos</w:t>
      </w:r>
      <w:r w:rsidRPr="00D50FF8" w:rsidR="00417CC2">
        <w:rPr>
          <w:b/>
          <w:bCs/>
          <w:sz w:val="20"/>
          <w:szCs w:val="20"/>
        </w:rPr>
        <w:t xml:space="preserve"> </w:t>
      </w:r>
    </w:p>
    <w:p w:rsidR="00417CC2" w:rsidP="00417CC2" w:rsidRDefault="00417CC2" w14:paraId="449E75F5" w14:textId="713F04FE">
      <w:pPr>
        <w:jc w:val="both"/>
        <w:rPr>
          <w:sz w:val="20"/>
          <w:szCs w:val="20"/>
        </w:rPr>
      </w:pPr>
      <w:r w:rsidRPr="00D50FF8">
        <w:rPr>
          <w:sz w:val="20"/>
          <w:szCs w:val="20"/>
        </w:rPr>
        <w:t xml:space="preserve">Los </w:t>
      </w:r>
      <w:r w:rsidRPr="0081104C">
        <w:rPr>
          <w:sz w:val="20"/>
          <w:szCs w:val="20"/>
        </w:rPr>
        <w:t>KPIs (</w:t>
      </w:r>
      <w:r w:rsidRPr="0081104C">
        <w:rPr>
          <w:i/>
          <w:iCs/>
          <w:sz w:val="20"/>
          <w:szCs w:val="20"/>
        </w:rPr>
        <w:t>Key Performance Indicators</w:t>
      </w:r>
      <w:r w:rsidRPr="0081104C">
        <w:rPr>
          <w:sz w:val="20"/>
          <w:szCs w:val="20"/>
        </w:rPr>
        <w:t>)</w:t>
      </w:r>
      <w:r w:rsidRPr="00D50FF8">
        <w:rPr>
          <w:sz w:val="20"/>
          <w:szCs w:val="20"/>
        </w:rPr>
        <w:t xml:space="preserve"> son indicadores clave de desempeño que permiten medir, analizar y mejorar los procesos en servicios BPO</w:t>
      </w:r>
      <w:r w:rsidR="00692310">
        <w:rPr>
          <w:sz w:val="20"/>
          <w:szCs w:val="20"/>
        </w:rPr>
        <w:t>,</w:t>
      </w:r>
      <w:r w:rsidRPr="00D50FF8">
        <w:rPr>
          <w:sz w:val="20"/>
          <w:szCs w:val="20"/>
        </w:rPr>
        <w:t xml:space="preserve"> </w:t>
      </w:r>
      <w:r w:rsidR="00B35E91">
        <w:rPr>
          <w:sz w:val="20"/>
          <w:szCs w:val="20"/>
        </w:rPr>
        <w:t>estas se</w:t>
      </w:r>
      <w:r w:rsidRPr="00D50FF8">
        <w:rPr>
          <w:sz w:val="20"/>
          <w:szCs w:val="20"/>
        </w:rPr>
        <w:t xml:space="preserve"> agrupan en tres grandes categorías que, aunque distintas, se complementan para ofrecer una visión integral del servicio: </w:t>
      </w:r>
      <w:r w:rsidRPr="00B45859">
        <w:rPr>
          <w:sz w:val="20"/>
          <w:szCs w:val="20"/>
        </w:rPr>
        <w:t>operativos, de calidad y de experiencia del cliente</w:t>
      </w:r>
      <w:r w:rsidRPr="00D50FF8">
        <w:rPr>
          <w:sz w:val="20"/>
          <w:szCs w:val="20"/>
        </w:rPr>
        <w:t xml:space="preserve">. Según </w:t>
      </w:r>
      <w:proofErr w:type="spellStart"/>
      <w:r w:rsidRPr="00D50FF8">
        <w:rPr>
          <w:sz w:val="20"/>
          <w:szCs w:val="20"/>
        </w:rPr>
        <w:t>Beex</w:t>
      </w:r>
      <w:proofErr w:type="spellEnd"/>
      <w:r w:rsidRPr="00D50FF8">
        <w:rPr>
          <w:sz w:val="20"/>
          <w:szCs w:val="20"/>
        </w:rPr>
        <w:t xml:space="preserve"> (2025), elegir los KPIs adecuados es como diseñar el mapa que guía la operación hacia la excelencia.</w:t>
      </w:r>
    </w:p>
    <w:p w:rsidRPr="00D50FF8" w:rsidR="0081104C" w:rsidP="00417CC2" w:rsidRDefault="0081104C" w14:paraId="19AF6875" w14:textId="77777777">
      <w:pPr>
        <w:jc w:val="both"/>
        <w:rPr>
          <w:sz w:val="20"/>
          <w:szCs w:val="20"/>
        </w:rPr>
      </w:pPr>
    </w:p>
    <w:tbl>
      <w:tblPr>
        <w:tblStyle w:val="Tablaconcuadrcula"/>
        <w:tblW w:w="0" w:type="auto"/>
        <w:tblLook w:val="04A0" w:firstRow="1" w:lastRow="0" w:firstColumn="1" w:lastColumn="0" w:noHBand="0" w:noVBand="1"/>
      </w:tblPr>
      <w:tblGrid>
        <w:gridCol w:w="1603"/>
        <w:gridCol w:w="1911"/>
        <w:gridCol w:w="6448"/>
      </w:tblGrid>
      <w:tr w:rsidRPr="0081104C" w:rsidR="00B3104E" w:rsidTr="0081104C" w14:paraId="3DDAE23D" w14:textId="77777777">
        <w:tc>
          <w:tcPr>
            <w:tcW w:w="0" w:type="auto"/>
            <w:hideMark/>
          </w:tcPr>
          <w:p w:rsidRPr="0081104C" w:rsidR="0081104C" w:rsidP="0081104C" w:rsidRDefault="0081104C" w14:paraId="7B78AB92" w14:textId="77777777">
            <w:pPr>
              <w:rPr>
                <w:rFonts w:eastAsia="Times New Roman"/>
                <w:sz w:val="20"/>
                <w:szCs w:val="20"/>
                <w:lang w:val="es-ES" w:eastAsia="es-ES"/>
              </w:rPr>
            </w:pPr>
            <w:r w:rsidRPr="0081104C">
              <w:rPr>
                <w:rFonts w:eastAsia="Times New Roman"/>
                <w:b/>
                <w:bCs/>
                <w:sz w:val="20"/>
                <w:szCs w:val="20"/>
                <w:lang w:val="es-ES" w:eastAsia="es-ES"/>
              </w:rPr>
              <w:t>KPIs operativos</w:t>
            </w:r>
          </w:p>
        </w:tc>
        <w:tc>
          <w:tcPr>
            <w:tcW w:w="0" w:type="auto"/>
          </w:tcPr>
          <w:p w:rsidRPr="0081104C" w:rsidR="0081104C" w:rsidP="0081104C" w:rsidRDefault="00D405C9" w14:paraId="68EACC56" w14:textId="171EA601">
            <w:pPr>
              <w:rPr>
                <w:rFonts w:eastAsia="Times New Roman"/>
                <w:sz w:val="20"/>
                <w:szCs w:val="20"/>
                <w:lang w:val="es-ES" w:eastAsia="es-ES"/>
              </w:rPr>
            </w:pPr>
            <w:commentRangeStart w:id="40"/>
            <w:r>
              <w:rPr>
                <w:noProof/>
              </w:rPr>
              <w:drawing>
                <wp:inline distT="0" distB="0" distL="0" distR="0" wp14:anchorId="0DD33E19" wp14:editId="5313AB45">
                  <wp:extent cx="986881" cy="657225"/>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5621" cy="663045"/>
                          </a:xfrm>
                          <a:prstGeom prst="rect">
                            <a:avLst/>
                          </a:prstGeom>
                        </pic:spPr>
                      </pic:pic>
                    </a:graphicData>
                  </a:graphic>
                </wp:inline>
              </w:drawing>
            </w:r>
            <w:commentRangeEnd w:id="40"/>
            <w:r>
              <w:rPr>
                <w:rStyle w:val="Refdecomentario"/>
              </w:rPr>
              <w:commentReference w:id="40"/>
            </w:r>
          </w:p>
        </w:tc>
        <w:tc>
          <w:tcPr>
            <w:tcW w:w="0" w:type="auto"/>
            <w:hideMark/>
          </w:tcPr>
          <w:p w:rsidRPr="0081104C" w:rsidR="0081104C" w:rsidP="0081104C" w:rsidRDefault="0081104C" w14:paraId="5F5AEA49" w14:textId="6B63A62C">
            <w:pPr>
              <w:rPr>
                <w:rFonts w:eastAsia="Times New Roman"/>
                <w:sz w:val="20"/>
                <w:szCs w:val="20"/>
                <w:lang w:val="es-ES" w:eastAsia="es-ES"/>
              </w:rPr>
            </w:pPr>
            <w:r w:rsidRPr="0081104C">
              <w:rPr>
                <w:rFonts w:eastAsia="Times New Roman"/>
                <w:sz w:val="20"/>
                <w:szCs w:val="20"/>
                <w:lang w:val="es-ES" w:eastAsia="es-ES"/>
              </w:rPr>
              <w:t>Evalúan la eficiencia y productividad del servicio, midiendo tiempos de atención, volúmenes de gestión y capacidad de respuesta del equipo. Son indicadores cuantitativos que permiten detectar cuellos de botella y optimizar procesos. En entornos BPO, estos datos se utilizan para ajustar la asignación de personal, mejorar los flujos de atención y cumplir con los niveles definidos en los acuerdos de servicio. Si los tiempos promedio superan lo esperado, el equipo revisa el flujo operativo para optimizar la gestión.</w:t>
            </w:r>
          </w:p>
        </w:tc>
      </w:tr>
      <w:tr w:rsidRPr="0081104C" w:rsidR="00B3104E" w:rsidTr="0081104C" w14:paraId="7DFA949A" w14:textId="77777777">
        <w:tc>
          <w:tcPr>
            <w:tcW w:w="0" w:type="auto"/>
            <w:hideMark/>
          </w:tcPr>
          <w:p w:rsidRPr="0081104C" w:rsidR="0081104C" w:rsidP="0081104C" w:rsidRDefault="0081104C" w14:paraId="11261155" w14:textId="77777777">
            <w:pPr>
              <w:rPr>
                <w:rFonts w:eastAsia="Times New Roman"/>
                <w:sz w:val="20"/>
                <w:szCs w:val="20"/>
                <w:lang w:val="es-ES" w:eastAsia="es-ES"/>
              </w:rPr>
            </w:pPr>
            <w:r w:rsidRPr="0081104C">
              <w:rPr>
                <w:rFonts w:eastAsia="Times New Roman"/>
                <w:b/>
                <w:bCs/>
                <w:sz w:val="20"/>
                <w:szCs w:val="20"/>
                <w:lang w:val="es-ES" w:eastAsia="es-ES"/>
              </w:rPr>
              <w:t>KPIs de calidad</w:t>
            </w:r>
          </w:p>
        </w:tc>
        <w:tc>
          <w:tcPr>
            <w:tcW w:w="0" w:type="auto"/>
          </w:tcPr>
          <w:p w:rsidRPr="0081104C" w:rsidR="0081104C" w:rsidP="0081104C" w:rsidRDefault="00D405C9" w14:paraId="3325C406" w14:textId="59D7AFAE">
            <w:pPr>
              <w:rPr>
                <w:rFonts w:eastAsia="Times New Roman"/>
                <w:sz w:val="20"/>
                <w:szCs w:val="20"/>
                <w:lang w:val="es-ES" w:eastAsia="es-ES"/>
              </w:rPr>
            </w:pPr>
            <w:commentRangeStart w:id="41"/>
            <w:r>
              <w:rPr>
                <w:noProof/>
              </w:rPr>
              <w:drawing>
                <wp:inline distT="0" distB="0" distL="0" distR="0" wp14:anchorId="427B8EE3" wp14:editId="68C23AE7">
                  <wp:extent cx="1076325" cy="7087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86351" cy="715308"/>
                          </a:xfrm>
                          <a:prstGeom prst="rect">
                            <a:avLst/>
                          </a:prstGeom>
                        </pic:spPr>
                      </pic:pic>
                    </a:graphicData>
                  </a:graphic>
                </wp:inline>
              </w:drawing>
            </w:r>
            <w:commentRangeEnd w:id="41"/>
            <w:r>
              <w:rPr>
                <w:rStyle w:val="Refdecomentario"/>
              </w:rPr>
              <w:commentReference w:id="41"/>
            </w:r>
          </w:p>
        </w:tc>
        <w:tc>
          <w:tcPr>
            <w:tcW w:w="0" w:type="auto"/>
            <w:hideMark/>
          </w:tcPr>
          <w:p w:rsidRPr="0081104C" w:rsidR="0081104C" w:rsidP="0081104C" w:rsidRDefault="0081104C" w14:paraId="7C73B52E" w14:textId="12ADDDE1">
            <w:pPr>
              <w:rPr>
                <w:rFonts w:eastAsia="Times New Roman"/>
                <w:sz w:val="20"/>
                <w:szCs w:val="20"/>
                <w:lang w:val="es-ES" w:eastAsia="es-ES"/>
              </w:rPr>
            </w:pPr>
            <w:r w:rsidRPr="0081104C">
              <w:rPr>
                <w:rFonts w:eastAsia="Times New Roman"/>
                <w:sz w:val="20"/>
                <w:szCs w:val="20"/>
                <w:lang w:val="es-ES" w:eastAsia="es-ES"/>
              </w:rPr>
              <w:t>Miden el cumplimiento de protocolos, estándares y buenas prácticas operativas. Más que evaluar cantidad, se centran en la forma en que se ejecutan las tareas, garantizando consistencia y profesionalismo en cada interacción. En los servicios BPO, se utilizan auditorías y revisiones periódicas para asegurar que los agentes sigan el guion, registren correctamente la información y mantengan la calidad en la atención. Si se identifican errores o desviaciones, se aplican planes de mejora para fortalecer las competencias del equipo.</w:t>
            </w:r>
          </w:p>
        </w:tc>
      </w:tr>
      <w:tr w:rsidRPr="0081104C" w:rsidR="00B3104E" w:rsidTr="0081104C" w14:paraId="5BB5CA33" w14:textId="77777777">
        <w:tc>
          <w:tcPr>
            <w:tcW w:w="0" w:type="auto"/>
            <w:hideMark/>
          </w:tcPr>
          <w:p w:rsidRPr="0081104C" w:rsidR="0081104C" w:rsidP="0081104C" w:rsidRDefault="0081104C" w14:paraId="1123D18F" w14:textId="77777777">
            <w:pPr>
              <w:rPr>
                <w:rFonts w:eastAsia="Times New Roman"/>
                <w:sz w:val="20"/>
                <w:szCs w:val="20"/>
                <w:lang w:val="es-ES" w:eastAsia="es-ES"/>
              </w:rPr>
            </w:pPr>
            <w:r w:rsidRPr="0081104C">
              <w:rPr>
                <w:rFonts w:eastAsia="Times New Roman"/>
                <w:b/>
                <w:bCs/>
                <w:sz w:val="20"/>
                <w:szCs w:val="20"/>
                <w:lang w:val="es-ES" w:eastAsia="es-ES"/>
              </w:rPr>
              <w:t>KPIs de experiencia del cliente</w:t>
            </w:r>
          </w:p>
        </w:tc>
        <w:tc>
          <w:tcPr>
            <w:tcW w:w="0" w:type="auto"/>
          </w:tcPr>
          <w:p w:rsidRPr="0081104C" w:rsidR="0081104C" w:rsidP="0081104C" w:rsidRDefault="00B3104E" w14:paraId="408DEDFD" w14:textId="73F0C5B2">
            <w:pPr>
              <w:rPr>
                <w:rFonts w:eastAsia="Times New Roman"/>
                <w:sz w:val="20"/>
                <w:szCs w:val="20"/>
                <w:lang w:val="es-ES" w:eastAsia="es-ES"/>
              </w:rPr>
            </w:pPr>
            <w:commentRangeStart w:id="42"/>
            <w:r>
              <w:rPr>
                <w:noProof/>
              </w:rPr>
              <w:drawing>
                <wp:inline distT="0" distB="0" distL="0" distR="0" wp14:anchorId="76DD3AF1" wp14:editId="3621939A">
                  <wp:extent cx="819150" cy="658246"/>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6104" cy="663834"/>
                          </a:xfrm>
                          <a:prstGeom prst="rect">
                            <a:avLst/>
                          </a:prstGeom>
                        </pic:spPr>
                      </pic:pic>
                    </a:graphicData>
                  </a:graphic>
                </wp:inline>
              </w:drawing>
            </w:r>
            <w:commentRangeEnd w:id="42"/>
            <w:r>
              <w:rPr>
                <w:rStyle w:val="Refdecomentario"/>
              </w:rPr>
              <w:commentReference w:id="42"/>
            </w:r>
          </w:p>
        </w:tc>
        <w:tc>
          <w:tcPr>
            <w:tcW w:w="0" w:type="auto"/>
            <w:hideMark/>
          </w:tcPr>
          <w:p w:rsidRPr="0081104C" w:rsidR="0081104C" w:rsidP="0081104C" w:rsidRDefault="0081104C" w14:paraId="262B06EF" w14:textId="4ADDF85D">
            <w:pPr>
              <w:rPr>
                <w:rFonts w:eastAsia="Times New Roman"/>
                <w:sz w:val="20"/>
                <w:szCs w:val="20"/>
                <w:lang w:val="es-ES" w:eastAsia="es-ES"/>
              </w:rPr>
            </w:pPr>
            <w:r w:rsidRPr="0081104C">
              <w:rPr>
                <w:rFonts w:eastAsia="Times New Roman"/>
                <w:sz w:val="20"/>
                <w:szCs w:val="20"/>
                <w:lang w:val="es-ES" w:eastAsia="es-ES"/>
              </w:rPr>
              <w:t>Reflejan la percepción y satisfacción del usuario sobre el servicio recibido. Aunque son indicadores subjetivos, resultan esenciales para mantener la fidelización y fortalecer la reputación del negocio. Estos KPIs se obtienen a partir de encuestas y retroalimentación directa, analizando aspectos como la satisfacción general, la facilidad del proceso y la disposición del cliente a recomendar el servicio. Si se detectan dificultades en la experiencia, el equipo ajusta los canales o el flujo de atención para mejorar la percepción del usuario.</w:t>
            </w:r>
          </w:p>
        </w:tc>
      </w:tr>
    </w:tbl>
    <w:p w:rsidRPr="0081104C" w:rsidR="00417CC2" w:rsidP="00417CC2" w:rsidRDefault="00417CC2" w14:paraId="0E2006C2" w14:textId="77777777">
      <w:pPr>
        <w:jc w:val="both"/>
        <w:rPr>
          <w:b/>
          <w:bCs/>
          <w:sz w:val="20"/>
          <w:szCs w:val="20"/>
          <w:lang w:val="es-ES"/>
        </w:rPr>
      </w:pPr>
    </w:p>
    <w:p w:rsidRPr="0081104C" w:rsidR="0019469B" w:rsidP="00417CC2" w:rsidRDefault="0081104C" w14:paraId="52B15552" w14:textId="518BF415">
      <w:pPr>
        <w:jc w:val="both"/>
        <w:rPr>
          <w:sz w:val="20"/>
          <w:szCs w:val="20"/>
        </w:rPr>
      </w:pPr>
      <w:r w:rsidRPr="0081104C">
        <w:rPr>
          <w:sz w:val="20"/>
          <w:szCs w:val="20"/>
        </w:rPr>
        <w:t xml:space="preserve">En conjunto, los tres tipos de KPIs ofrecen una visión integral del desempeño en los servicios BPO. Los indicadores operativos permiten reaccionar con agilidad ante variaciones del rendimiento; los de calidad </w:t>
      </w:r>
      <w:r w:rsidRPr="0081104C">
        <w:rPr>
          <w:sz w:val="20"/>
          <w:szCs w:val="20"/>
        </w:rPr>
        <w:t>garantizan el cumplimiento de estándares y la consistencia en los procesos; y los de experiencia del cliente orientan las estrategias de mejora continua y fidelización, asegurando un equilibrio entre eficiencia, excelencia y satisfacción.</w:t>
      </w:r>
    </w:p>
    <w:p w:rsidRPr="00D50FF8" w:rsidR="00417CC2" w:rsidP="00417CC2" w:rsidRDefault="00417CC2" w14:paraId="274EC3CF" w14:textId="77777777">
      <w:pPr>
        <w:jc w:val="both"/>
        <w:rPr>
          <w:sz w:val="20"/>
          <w:szCs w:val="20"/>
        </w:rPr>
      </w:pPr>
    </w:p>
    <w:p w:rsidR="00417CC2" w:rsidP="008C3574" w:rsidRDefault="00417CC2" w14:paraId="13BA9F43" w14:textId="6D6BC98D">
      <w:pPr>
        <w:pStyle w:val="Prrafodelista"/>
        <w:numPr>
          <w:ilvl w:val="1"/>
          <w:numId w:val="43"/>
        </w:numPr>
        <w:jc w:val="both"/>
        <w:outlineLvl w:val="1"/>
        <w:rPr>
          <w:b/>
          <w:bCs/>
          <w:sz w:val="20"/>
          <w:szCs w:val="20"/>
        </w:rPr>
      </w:pPr>
      <w:r w:rsidRPr="00D50FF8">
        <w:rPr>
          <w:b/>
          <w:bCs/>
          <w:sz w:val="20"/>
          <w:szCs w:val="20"/>
        </w:rPr>
        <w:t>Fuentes de datos</w:t>
      </w:r>
    </w:p>
    <w:p w:rsidR="00417CC2" w:rsidP="00417CC2" w:rsidRDefault="00417CC2" w14:paraId="797C969E" w14:textId="77777777">
      <w:pPr>
        <w:jc w:val="both"/>
        <w:rPr>
          <w:sz w:val="20"/>
          <w:szCs w:val="20"/>
        </w:rPr>
      </w:pPr>
      <w:r w:rsidRPr="00D50FF8">
        <w:rPr>
          <w:sz w:val="20"/>
          <w:szCs w:val="20"/>
        </w:rPr>
        <w:t>Los indicadores se alimentan de datos que provienen de diversas fuentes. Según González &amp; Rodríguez (2021), las principales fuentes en BPO son:</w:t>
      </w:r>
    </w:p>
    <w:p w:rsidR="00A64173" w:rsidP="00417CC2" w:rsidRDefault="00A64173" w14:paraId="172FBA22" w14:textId="77777777">
      <w:pPr>
        <w:jc w:val="both"/>
        <w:rPr>
          <w:sz w:val="20"/>
          <w:szCs w:val="20"/>
        </w:rPr>
      </w:pPr>
    </w:p>
    <w:tbl>
      <w:tblPr>
        <w:tblStyle w:val="Tablaconcuadrcula"/>
        <w:tblW w:w="0" w:type="auto"/>
        <w:tblLook w:val="04A0" w:firstRow="1" w:lastRow="0" w:firstColumn="1" w:lastColumn="0" w:noHBand="0" w:noVBand="1"/>
      </w:tblPr>
      <w:tblGrid>
        <w:gridCol w:w="3629"/>
        <w:gridCol w:w="5108"/>
      </w:tblGrid>
      <w:tr w:rsidRPr="00A045C4" w:rsidR="00A045C4" w:rsidTr="00A045C4" w14:paraId="40E82038" w14:textId="77777777">
        <w:tc>
          <w:tcPr>
            <w:tcW w:w="0" w:type="auto"/>
            <w:hideMark/>
          </w:tcPr>
          <w:p w:rsidRPr="00A045C4" w:rsidR="00A045C4" w:rsidP="00A045C4" w:rsidRDefault="00A045C4" w14:paraId="3FDA5C99" w14:textId="77777777">
            <w:pPr>
              <w:rPr>
                <w:rFonts w:eastAsia="Times New Roman"/>
                <w:i/>
                <w:iCs/>
                <w:sz w:val="20"/>
                <w:szCs w:val="20"/>
                <w:lang w:val="es-ES" w:eastAsia="es-ES"/>
              </w:rPr>
            </w:pPr>
            <w:commentRangeStart w:id="43"/>
            <w:r w:rsidRPr="00A045C4">
              <w:rPr>
                <w:rFonts w:eastAsia="Times New Roman"/>
                <w:b/>
                <w:bCs/>
                <w:i/>
                <w:iCs/>
                <w:sz w:val="20"/>
                <w:szCs w:val="20"/>
                <w:lang w:val="es-ES" w:eastAsia="es-ES"/>
              </w:rPr>
              <w:t>Dashboards</w:t>
            </w:r>
            <w:commentRangeEnd w:id="43"/>
            <w:r w:rsidRPr="008A0D56">
              <w:rPr>
                <w:rStyle w:val="Refdecomentario"/>
                <w:i/>
                <w:iCs/>
              </w:rPr>
              <w:commentReference w:id="43"/>
            </w:r>
            <w:r w:rsidRPr="00A045C4">
              <w:rPr>
                <w:rFonts w:eastAsia="Times New Roman"/>
                <w:b/>
                <w:bCs/>
                <w:i/>
                <w:iCs/>
                <w:sz w:val="20"/>
                <w:szCs w:val="20"/>
                <w:lang w:val="es-ES" w:eastAsia="es-ES"/>
              </w:rPr>
              <w:t xml:space="preserve"> </w:t>
            </w:r>
            <w:r w:rsidRPr="00A045C4">
              <w:rPr>
                <w:rFonts w:eastAsia="Times New Roman"/>
                <w:b/>
                <w:bCs/>
                <w:sz w:val="20"/>
                <w:szCs w:val="20"/>
                <w:lang w:val="es-ES" w:eastAsia="es-ES"/>
              </w:rPr>
              <w:t>y</w:t>
            </w:r>
            <w:r w:rsidRPr="00A045C4">
              <w:rPr>
                <w:rFonts w:eastAsia="Times New Roman"/>
                <w:b/>
                <w:bCs/>
                <w:i/>
                <w:iCs/>
                <w:sz w:val="20"/>
                <w:szCs w:val="20"/>
                <w:lang w:val="es-ES" w:eastAsia="es-ES"/>
              </w:rPr>
              <w:t xml:space="preserve"> </w:t>
            </w:r>
            <w:r w:rsidRPr="00A045C4">
              <w:rPr>
                <w:rFonts w:eastAsia="Times New Roman"/>
                <w:b/>
                <w:bCs/>
                <w:sz w:val="20"/>
                <w:szCs w:val="20"/>
                <w:lang w:val="es-ES" w:eastAsia="es-ES"/>
              </w:rPr>
              <w:t>reportes automáticos</w:t>
            </w:r>
          </w:p>
        </w:tc>
        <w:tc>
          <w:tcPr>
            <w:tcW w:w="0" w:type="auto"/>
            <w:hideMark/>
          </w:tcPr>
          <w:p w:rsidRPr="00A045C4" w:rsidR="00A045C4" w:rsidP="00A045C4" w:rsidRDefault="00A045C4" w14:paraId="371F2556" w14:textId="77777777">
            <w:pPr>
              <w:rPr>
                <w:rFonts w:eastAsia="Times New Roman"/>
                <w:sz w:val="20"/>
                <w:szCs w:val="20"/>
                <w:lang w:val="es-ES" w:eastAsia="es-ES"/>
              </w:rPr>
            </w:pPr>
            <w:r w:rsidRPr="00A045C4">
              <w:rPr>
                <w:rFonts w:eastAsia="Times New Roman"/>
                <w:sz w:val="20"/>
                <w:szCs w:val="20"/>
                <w:lang w:val="es-ES" w:eastAsia="es-ES"/>
              </w:rPr>
              <w:t>Visualizan resultados en tiempo real.</w:t>
            </w:r>
          </w:p>
        </w:tc>
      </w:tr>
      <w:tr w:rsidRPr="00A045C4" w:rsidR="00A045C4" w:rsidTr="00A045C4" w14:paraId="13DF9480" w14:textId="77777777">
        <w:tc>
          <w:tcPr>
            <w:tcW w:w="0" w:type="auto"/>
            <w:hideMark/>
          </w:tcPr>
          <w:p w:rsidRPr="00A045C4" w:rsidR="00A045C4" w:rsidP="00A045C4" w:rsidRDefault="00A045C4" w14:paraId="2428E53A" w14:textId="77777777">
            <w:pPr>
              <w:rPr>
                <w:rFonts w:eastAsia="Times New Roman"/>
                <w:sz w:val="20"/>
                <w:szCs w:val="20"/>
                <w:lang w:val="es-ES" w:eastAsia="es-ES"/>
              </w:rPr>
            </w:pPr>
            <w:r w:rsidRPr="00A045C4">
              <w:rPr>
                <w:rFonts w:eastAsia="Times New Roman"/>
                <w:b/>
                <w:bCs/>
                <w:sz w:val="20"/>
                <w:szCs w:val="20"/>
                <w:lang w:val="es-ES" w:eastAsia="es-ES"/>
              </w:rPr>
              <w:t>Encuestas de satisfacción</w:t>
            </w:r>
          </w:p>
        </w:tc>
        <w:tc>
          <w:tcPr>
            <w:tcW w:w="0" w:type="auto"/>
            <w:hideMark/>
          </w:tcPr>
          <w:p w:rsidRPr="00A045C4" w:rsidR="00A045C4" w:rsidP="00A045C4" w:rsidRDefault="00A045C4" w14:paraId="4FEEB697" w14:textId="77777777">
            <w:pPr>
              <w:rPr>
                <w:rFonts w:eastAsia="Times New Roman"/>
                <w:sz w:val="20"/>
                <w:szCs w:val="20"/>
                <w:lang w:val="es-ES" w:eastAsia="es-ES"/>
              </w:rPr>
            </w:pPr>
            <w:r w:rsidRPr="00A045C4">
              <w:rPr>
                <w:rFonts w:eastAsia="Times New Roman"/>
                <w:sz w:val="20"/>
                <w:szCs w:val="20"/>
                <w:lang w:val="es-ES" w:eastAsia="es-ES"/>
              </w:rPr>
              <w:t>Capturan la percepción del usuario.</w:t>
            </w:r>
          </w:p>
        </w:tc>
      </w:tr>
      <w:tr w:rsidRPr="00A045C4" w:rsidR="00A045C4" w:rsidTr="00A045C4" w14:paraId="62DABBB9" w14:textId="77777777">
        <w:tc>
          <w:tcPr>
            <w:tcW w:w="0" w:type="auto"/>
            <w:hideMark/>
          </w:tcPr>
          <w:p w:rsidRPr="00A045C4" w:rsidR="00A045C4" w:rsidP="00A045C4" w:rsidRDefault="00A045C4" w14:paraId="0350BD95" w14:textId="77777777">
            <w:pPr>
              <w:rPr>
                <w:rFonts w:eastAsia="Times New Roman"/>
                <w:sz w:val="20"/>
                <w:szCs w:val="20"/>
                <w:lang w:val="es-ES" w:eastAsia="es-ES"/>
              </w:rPr>
            </w:pPr>
            <w:r w:rsidRPr="00A045C4">
              <w:rPr>
                <w:rFonts w:eastAsia="Times New Roman"/>
                <w:b/>
                <w:bCs/>
                <w:sz w:val="20"/>
                <w:szCs w:val="20"/>
                <w:lang w:val="es-ES" w:eastAsia="es-ES"/>
              </w:rPr>
              <w:t>Sistemas de grabación y monitoreo</w:t>
            </w:r>
          </w:p>
        </w:tc>
        <w:tc>
          <w:tcPr>
            <w:tcW w:w="0" w:type="auto"/>
            <w:hideMark/>
          </w:tcPr>
          <w:p w:rsidRPr="00A045C4" w:rsidR="00A045C4" w:rsidP="00A045C4" w:rsidRDefault="00A045C4" w14:paraId="4B85B0C1" w14:textId="77777777">
            <w:pPr>
              <w:rPr>
                <w:rFonts w:eastAsia="Times New Roman"/>
                <w:sz w:val="20"/>
                <w:szCs w:val="20"/>
                <w:lang w:val="es-ES" w:eastAsia="es-ES"/>
              </w:rPr>
            </w:pPr>
            <w:r w:rsidRPr="00A045C4">
              <w:rPr>
                <w:rFonts w:eastAsia="Times New Roman"/>
                <w:sz w:val="20"/>
                <w:szCs w:val="20"/>
                <w:lang w:val="es-ES" w:eastAsia="es-ES"/>
              </w:rPr>
              <w:t xml:space="preserve">Permiten auditar llamadas y </w:t>
            </w:r>
            <w:r w:rsidRPr="00A045C4">
              <w:rPr>
                <w:rFonts w:eastAsia="Times New Roman"/>
                <w:i/>
                <w:iCs/>
                <w:sz w:val="20"/>
                <w:szCs w:val="20"/>
                <w:lang w:val="es-ES" w:eastAsia="es-ES"/>
              </w:rPr>
              <w:t>chats</w:t>
            </w:r>
            <w:r w:rsidRPr="00A045C4">
              <w:rPr>
                <w:rFonts w:eastAsia="Times New Roman"/>
                <w:sz w:val="20"/>
                <w:szCs w:val="20"/>
                <w:lang w:val="es-ES" w:eastAsia="es-ES"/>
              </w:rPr>
              <w:t>.</w:t>
            </w:r>
          </w:p>
        </w:tc>
      </w:tr>
      <w:tr w:rsidRPr="00A045C4" w:rsidR="00A045C4" w:rsidTr="00A045C4" w14:paraId="471A857D" w14:textId="77777777">
        <w:tc>
          <w:tcPr>
            <w:tcW w:w="0" w:type="auto"/>
            <w:hideMark/>
          </w:tcPr>
          <w:p w:rsidRPr="00A045C4" w:rsidR="00A045C4" w:rsidP="00A045C4" w:rsidRDefault="00A045C4" w14:paraId="7C60905B" w14:textId="77777777">
            <w:pPr>
              <w:rPr>
                <w:rFonts w:eastAsia="Times New Roman"/>
                <w:sz w:val="20"/>
                <w:szCs w:val="20"/>
                <w:lang w:val="es-ES" w:eastAsia="es-ES"/>
              </w:rPr>
            </w:pPr>
            <w:r w:rsidRPr="00A045C4">
              <w:rPr>
                <w:rFonts w:eastAsia="Times New Roman"/>
                <w:b/>
                <w:bCs/>
                <w:sz w:val="20"/>
                <w:szCs w:val="20"/>
                <w:lang w:val="es-ES" w:eastAsia="es-ES"/>
              </w:rPr>
              <w:t>Bases de datos operativas</w:t>
            </w:r>
          </w:p>
        </w:tc>
        <w:tc>
          <w:tcPr>
            <w:tcW w:w="0" w:type="auto"/>
            <w:hideMark/>
          </w:tcPr>
          <w:p w:rsidRPr="00A045C4" w:rsidR="00A045C4" w:rsidP="00A045C4" w:rsidRDefault="00A045C4" w14:paraId="1F8EDF55" w14:textId="77777777">
            <w:pPr>
              <w:rPr>
                <w:rFonts w:eastAsia="Times New Roman"/>
                <w:sz w:val="20"/>
                <w:szCs w:val="20"/>
                <w:lang w:val="es-ES" w:eastAsia="es-ES"/>
              </w:rPr>
            </w:pPr>
            <w:r w:rsidRPr="00A045C4">
              <w:rPr>
                <w:rFonts w:eastAsia="Times New Roman"/>
                <w:sz w:val="20"/>
                <w:szCs w:val="20"/>
                <w:lang w:val="es-ES" w:eastAsia="es-ES"/>
              </w:rPr>
              <w:t>Consolidan métricas por campaña, agente o canal.</w:t>
            </w:r>
          </w:p>
        </w:tc>
      </w:tr>
      <w:tr w:rsidRPr="00A045C4" w:rsidR="00A045C4" w:rsidTr="00A045C4" w14:paraId="59F56572" w14:textId="77777777">
        <w:tc>
          <w:tcPr>
            <w:tcW w:w="0" w:type="auto"/>
            <w:hideMark/>
          </w:tcPr>
          <w:p w:rsidRPr="00A045C4" w:rsidR="00A045C4" w:rsidP="00A045C4" w:rsidRDefault="00A045C4" w14:paraId="5F7FDC6F" w14:textId="77777777">
            <w:pPr>
              <w:rPr>
                <w:rFonts w:eastAsia="Times New Roman"/>
                <w:sz w:val="20"/>
                <w:szCs w:val="20"/>
                <w:lang w:val="es-ES" w:eastAsia="es-ES"/>
              </w:rPr>
            </w:pPr>
            <w:r w:rsidRPr="00A045C4">
              <w:rPr>
                <w:rFonts w:eastAsia="Times New Roman"/>
                <w:b/>
                <w:bCs/>
                <w:sz w:val="20"/>
                <w:szCs w:val="20"/>
                <w:lang w:val="es-ES" w:eastAsia="es-ES"/>
              </w:rPr>
              <w:t>Sistemas CRM</w:t>
            </w:r>
          </w:p>
        </w:tc>
        <w:tc>
          <w:tcPr>
            <w:tcW w:w="0" w:type="auto"/>
            <w:hideMark/>
          </w:tcPr>
          <w:p w:rsidRPr="00A045C4" w:rsidR="00A045C4" w:rsidP="00A045C4" w:rsidRDefault="00A045C4" w14:paraId="473867DD" w14:textId="77777777">
            <w:pPr>
              <w:rPr>
                <w:rFonts w:eastAsia="Times New Roman"/>
                <w:sz w:val="20"/>
                <w:szCs w:val="20"/>
                <w:lang w:val="es-ES" w:eastAsia="es-ES"/>
              </w:rPr>
            </w:pPr>
            <w:r w:rsidRPr="00A045C4">
              <w:rPr>
                <w:rFonts w:eastAsia="Times New Roman"/>
                <w:sz w:val="20"/>
                <w:szCs w:val="20"/>
                <w:lang w:val="es-ES" w:eastAsia="es-ES"/>
              </w:rPr>
              <w:t>Registran interacciones, tiempos, canales y resultados.</w:t>
            </w:r>
          </w:p>
        </w:tc>
      </w:tr>
    </w:tbl>
    <w:p w:rsidRPr="00A045C4" w:rsidR="00417CC2" w:rsidP="00417CC2" w:rsidRDefault="00417CC2" w14:paraId="1971B120" w14:textId="77777777">
      <w:pPr>
        <w:jc w:val="both"/>
        <w:rPr>
          <w:sz w:val="20"/>
          <w:szCs w:val="20"/>
          <w:lang w:val="es-ES"/>
        </w:rPr>
      </w:pPr>
    </w:p>
    <w:p w:rsidRPr="00D50FF8" w:rsidR="00417CC2" w:rsidP="00417CC2" w:rsidRDefault="00417CC2" w14:paraId="2FA20E67" w14:textId="734B7F4A">
      <w:pPr>
        <w:jc w:val="both"/>
        <w:rPr>
          <w:sz w:val="20"/>
          <w:szCs w:val="20"/>
        </w:rPr>
      </w:pPr>
      <w:r w:rsidRPr="00D50FF8">
        <w:rPr>
          <w:sz w:val="20"/>
          <w:szCs w:val="20"/>
        </w:rPr>
        <w:t>Es fundamental comprend</w:t>
      </w:r>
      <w:r w:rsidR="00DE4F96">
        <w:rPr>
          <w:sz w:val="20"/>
          <w:szCs w:val="20"/>
        </w:rPr>
        <w:t>er</w:t>
      </w:r>
      <w:r w:rsidRPr="00D50FF8">
        <w:rPr>
          <w:sz w:val="20"/>
          <w:szCs w:val="20"/>
        </w:rPr>
        <w:t xml:space="preserve"> que la calidad del dato determina la calidad del indicador. Si los datos están incompletos, desactualizados o mal registrados, el análisis será erróneo y las decisiones equivocadas.</w:t>
      </w:r>
      <w:r w:rsidR="00A045C4">
        <w:rPr>
          <w:sz w:val="20"/>
          <w:szCs w:val="20"/>
        </w:rPr>
        <w:t xml:space="preserve"> </w:t>
      </w:r>
      <w:r w:rsidRPr="00D50FF8">
        <w:rPr>
          <w:sz w:val="20"/>
          <w:szCs w:val="20"/>
        </w:rPr>
        <w:t>Por ejemplo, si el CRM no registra correctamente el canal de atención, no se podrá segmentar el TTR por tipo de interacción, lo que limita la capacidad de análisis.</w:t>
      </w:r>
    </w:p>
    <w:p w:rsidRPr="00D50FF8" w:rsidR="00417CC2" w:rsidP="00417CC2" w:rsidRDefault="00417CC2" w14:paraId="770F44E2" w14:textId="77777777">
      <w:pPr>
        <w:jc w:val="both"/>
        <w:rPr>
          <w:b/>
          <w:bCs/>
          <w:sz w:val="20"/>
          <w:szCs w:val="20"/>
        </w:rPr>
      </w:pPr>
    </w:p>
    <w:p w:rsidR="00417CC2" w:rsidP="008C3574" w:rsidRDefault="00417CC2" w14:paraId="1FD27D2D" w14:textId="51274B9C">
      <w:pPr>
        <w:pStyle w:val="Prrafodelista"/>
        <w:numPr>
          <w:ilvl w:val="1"/>
          <w:numId w:val="43"/>
        </w:numPr>
        <w:jc w:val="both"/>
        <w:outlineLvl w:val="1"/>
        <w:rPr>
          <w:b/>
          <w:bCs/>
          <w:sz w:val="20"/>
          <w:szCs w:val="20"/>
        </w:rPr>
      </w:pPr>
      <w:r w:rsidRPr="00D50FF8">
        <w:rPr>
          <w:b/>
          <w:bCs/>
          <w:sz w:val="20"/>
          <w:szCs w:val="20"/>
        </w:rPr>
        <w:t xml:space="preserve">Herramientas de monitoreo </w:t>
      </w:r>
    </w:p>
    <w:p w:rsidR="008A0D56" w:rsidP="00417CC2" w:rsidRDefault="008A0D56" w14:paraId="04E33F0F" w14:textId="49FA627E">
      <w:pPr>
        <w:jc w:val="both"/>
        <w:rPr>
          <w:sz w:val="20"/>
          <w:szCs w:val="20"/>
        </w:rPr>
      </w:pPr>
      <w:r w:rsidRPr="008A0D56">
        <w:rPr>
          <w:sz w:val="20"/>
          <w:szCs w:val="20"/>
        </w:rPr>
        <w:t>Mientras las fuentes de datos se encargan de capturar y almacenar la información generada en la operación (por ejemplo, bases de datos, grabaciones o encuestas), las herramientas de monitoreo se enfocan en interpretar, visualizar y comunicar los resultados. Ambas trabajan en conjunto: las fuentes proporcionan los insumos y las herramientas convierten esos datos en conocimiento útil para la gestión del servicio.</w:t>
      </w:r>
    </w:p>
    <w:p w:rsidRPr="00D50FF8" w:rsidR="000F222D" w:rsidP="00417CC2" w:rsidRDefault="000F222D" w14:paraId="20A76469" w14:textId="77777777">
      <w:pPr>
        <w:jc w:val="both"/>
        <w:rPr>
          <w:sz w:val="20"/>
          <w:szCs w:val="20"/>
        </w:rPr>
      </w:pPr>
    </w:p>
    <w:tbl>
      <w:tblPr>
        <w:tblStyle w:val="Tablaconcuadrcula"/>
        <w:tblW w:w="0" w:type="auto"/>
        <w:tblLook w:val="04A0" w:firstRow="1" w:lastRow="0" w:firstColumn="1" w:lastColumn="0" w:noHBand="0" w:noVBand="1"/>
      </w:tblPr>
      <w:tblGrid>
        <w:gridCol w:w="2372"/>
        <w:gridCol w:w="7590"/>
      </w:tblGrid>
      <w:tr w:rsidRPr="008A0D56" w:rsidR="008A0D56" w:rsidTr="008A0D56" w14:paraId="1129C218" w14:textId="77777777">
        <w:tc>
          <w:tcPr>
            <w:tcW w:w="0" w:type="auto"/>
            <w:hideMark/>
          </w:tcPr>
          <w:p w:rsidRPr="008A0D56" w:rsidR="008A0D56" w:rsidP="008A0D56" w:rsidRDefault="008A0D56" w14:paraId="7531E6EA" w14:textId="77777777">
            <w:pPr>
              <w:rPr>
                <w:rFonts w:eastAsia="Times New Roman"/>
                <w:sz w:val="20"/>
                <w:szCs w:val="20"/>
                <w:lang w:val="es-ES" w:eastAsia="es-ES"/>
              </w:rPr>
            </w:pPr>
            <w:r w:rsidRPr="008A0D56">
              <w:rPr>
                <w:rFonts w:eastAsia="Times New Roman"/>
                <w:b/>
                <w:bCs/>
                <w:i/>
                <w:iCs/>
                <w:sz w:val="20"/>
                <w:szCs w:val="20"/>
                <w:lang w:val="es-ES" w:eastAsia="es-ES"/>
              </w:rPr>
              <w:t xml:space="preserve">Dashboards </w:t>
            </w:r>
            <w:r w:rsidRPr="008A0D56">
              <w:rPr>
                <w:rFonts w:eastAsia="Times New Roman"/>
                <w:b/>
                <w:bCs/>
                <w:sz w:val="20"/>
                <w:szCs w:val="20"/>
                <w:lang w:val="es-ES" w:eastAsia="es-ES"/>
              </w:rPr>
              <w:t>interactivos</w:t>
            </w:r>
          </w:p>
        </w:tc>
        <w:tc>
          <w:tcPr>
            <w:tcW w:w="0" w:type="auto"/>
            <w:hideMark/>
          </w:tcPr>
          <w:p w:rsidRPr="008A0D56" w:rsidR="008A0D56" w:rsidP="008A0D56" w:rsidRDefault="008A0D56" w14:paraId="167492A0" w14:textId="77777777">
            <w:pPr>
              <w:rPr>
                <w:rFonts w:eastAsia="Times New Roman"/>
                <w:sz w:val="20"/>
                <w:szCs w:val="20"/>
                <w:lang w:val="es-ES" w:eastAsia="es-ES"/>
              </w:rPr>
            </w:pPr>
            <w:r w:rsidRPr="008A0D56">
              <w:rPr>
                <w:rFonts w:eastAsia="Times New Roman"/>
                <w:sz w:val="20"/>
                <w:szCs w:val="20"/>
                <w:lang w:val="es-ES" w:eastAsia="es-ES"/>
              </w:rPr>
              <w:t>Paneles visuales que presentan los KPIs en tiempo real, con filtros por fecha, canal, agente o campaña, facilitando el análisis inmediato del desempeño.</w:t>
            </w:r>
          </w:p>
        </w:tc>
      </w:tr>
      <w:tr w:rsidRPr="008A0D56" w:rsidR="008A0D56" w:rsidTr="008A0D56" w14:paraId="1D17FDFF" w14:textId="77777777">
        <w:tc>
          <w:tcPr>
            <w:tcW w:w="0" w:type="auto"/>
            <w:hideMark/>
          </w:tcPr>
          <w:p w:rsidRPr="008A0D56" w:rsidR="008A0D56" w:rsidP="008A0D56" w:rsidRDefault="008A0D56" w14:paraId="0A07CE84" w14:textId="77777777">
            <w:pPr>
              <w:rPr>
                <w:rFonts w:eastAsia="Times New Roman"/>
                <w:sz w:val="20"/>
                <w:szCs w:val="20"/>
                <w:lang w:val="es-ES" w:eastAsia="es-ES"/>
              </w:rPr>
            </w:pPr>
            <w:r w:rsidRPr="008A0D56">
              <w:rPr>
                <w:rFonts w:eastAsia="Times New Roman"/>
                <w:b/>
                <w:bCs/>
                <w:sz w:val="20"/>
                <w:szCs w:val="20"/>
                <w:lang w:val="es-ES" w:eastAsia="es-ES"/>
              </w:rPr>
              <w:t>Reportes automáticos</w:t>
            </w:r>
          </w:p>
        </w:tc>
        <w:tc>
          <w:tcPr>
            <w:tcW w:w="0" w:type="auto"/>
            <w:hideMark/>
          </w:tcPr>
          <w:p w:rsidRPr="008A0D56" w:rsidR="008A0D56" w:rsidP="008A0D56" w:rsidRDefault="008A0D56" w14:paraId="688A4F7B" w14:textId="77777777">
            <w:pPr>
              <w:rPr>
                <w:rFonts w:eastAsia="Times New Roman"/>
                <w:sz w:val="20"/>
                <w:szCs w:val="20"/>
                <w:lang w:val="es-ES" w:eastAsia="es-ES"/>
              </w:rPr>
            </w:pPr>
            <w:r w:rsidRPr="008A0D56">
              <w:rPr>
                <w:rFonts w:eastAsia="Times New Roman"/>
                <w:sz w:val="20"/>
                <w:szCs w:val="20"/>
                <w:lang w:val="es-ES" w:eastAsia="es-ES"/>
              </w:rPr>
              <w:t>Informes programados (diarios, semanales o mensuales) que consolidan los indicadores y permiten hacer seguimiento a las metas y tendencias.</w:t>
            </w:r>
          </w:p>
        </w:tc>
      </w:tr>
      <w:tr w:rsidRPr="008A0D56" w:rsidR="008A0D56" w:rsidTr="008A0D56" w14:paraId="286E2BE9" w14:textId="77777777">
        <w:tc>
          <w:tcPr>
            <w:tcW w:w="0" w:type="auto"/>
            <w:hideMark/>
          </w:tcPr>
          <w:p w:rsidRPr="008A0D56" w:rsidR="008A0D56" w:rsidP="008A0D56" w:rsidRDefault="008A0D56" w14:paraId="3C77F116" w14:textId="77777777">
            <w:pPr>
              <w:rPr>
                <w:rFonts w:eastAsia="Times New Roman"/>
                <w:sz w:val="20"/>
                <w:szCs w:val="20"/>
                <w:lang w:val="es-ES" w:eastAsia="es-ES"/>
              </w:rPr>
            </w:pPr>
            <w:r w:rsidRPr="008A0D56">
              <w:rPr>
                <w:rFonts w:eastAsia="Times New Roman"/>
                <w:b/>
                <w:bCs/>
                <w:sz w:val="20"/>
                <w:szCs w:val="20"/>
                <w:lang w:val="es-ES" w:eastAsia="es-ES"/>
              </w:rPr>
              <w:t>Sistemas de gestión del desempeño</w:t>
            </w:r>
          </w:p>
        </w:tc>
        <w:tc>
          <w:tcPr>
            <w:tcW w:w="0" w:type="auto"/>
            <w:hideMark/>
          </w:tcPr>
          <w:p w:rsidRPr="008A0D56" w:rsidR="008A0D56" w:rsidP="008A0D56" w:rsidRDefault="008A0D56" w14:paraId="60689D7A" w14:textId="06FDC0DE">
            <w:pPr>
              <w:rPr>
                <w:rFonts w:eastAsia="Times New Roman"/>
                <w:sz w:val="20"/>
                <w:szCs w:val="20"/>
                <w:lang w:val="es-ES" w:eastAsia="es-ES"/>
              </w:rPr>
            </w:pPr>
            <w:r w:rsidRPr="008A0D56">
              <w:rPr>
                <w:rFonts w:eastAsia="Times New Roman"/>
                <w:sz w:val="20"/>
                <w:szCs w:val="20"/>
                <w:lang w:val="es-ES" w:eastAsia="es-ES"/>
              </w:rPr>
              <w:t>Plataformas que integran información de distintas fuentes (CRM, encuestas, bases de datos</w:t>
            </w:r>
            <w:r>
              <w:rPr>
                <w:rFonts w:eastAsia="Times New Roman"/>
                <w:sz w:val="20"/>
                <w:szCs w:val="20"/>
                <w:lang w:val="es-ES" w:eastAsia="es-ES"/>
              </w:rPr>
              <w:t>, entre otros</w:t>
            </w:r>
            <w:r w:rsidRPr="008A0D56">
              <w:rPr>
                <w:rFonts w:eastAsia="Times New Roman"/>
                <w:sz w:val="20"/>
                <w:szCs w:val="20"/>
                <w:lang w:val="es-ES" w:eastAsia="es-ES"/>
              </w:rPr>
              <w:t>) para analizar cumplimiento de objetivos y generar alertas tempranas.</w:t>
            </w:r>
          </w:p>
        </w:tc>
      </w:tr>
      <w:tr w:rsidRPr="008A0D56" w:rsidR="008A0D56" w:rsidTr="008A0D56" w14:paraId="51D23D6E" w14:textId="77777777">
        <w:tc>
          <w:tcPr>
            <w:tcW w:w="0" w:type="auto"/>
            <w:hideMark/>
          </w:tcPr>
          <w:p w:rsidRPr="008A0D56" w:rsidR="008A0D56" w:rsidP="008A0D56" w:rsidRDefault="008A0D56" w14:paraId="25975446" w14:textId="77777777">
            <w:pPr>
              <w:rPr>
                <w:rFonts w:eastAsia="Times New Roman"/>
                <w:sz w:val="20"/>
                <w:szCs w:val="20"/>
                <w:lang w:val="es-ES" w:eastAsia="es-ES"/>
              </w:rPr>
            </w:pPr>
            <w:r w:rsidRPr="008A0D56">
              <w:rPr>
                <w:rFonts w:eastAsia="Times New Roman"/>
                <w:b/>
                <w:bCs/>
                <w:sz w:val="20"/>
                <w:szCs w:val="20"/>
                <w:lang w:val="es-ES" w:eastAsia="es-ES"/>
              </w:rPr>
              <w:t>Sistemas CRM</w:t>
            </w:r>
          </w:p>
        </w:tc>
        <w:tc>
          <w:tcPr>
            <w:tcW w:w="0" w:type="auto"/>
            <w:hideMark/>
          </w:tcPr>
          <w:p w:rsidRPr="008A0D56" w:rsidR="008A0D56" w:rsidP="008A0D56" w:rsidRDefault="008A0D56" w14:paraId="3988D7F9" w14:textId="77777777">
            <w:pPr>
              <w:rPr>
                <w:rFonts w:eastAsia="Times New Roman"/>
                <w:sz w:val="20"/>
                <w:szCs w:val="20"/>
                <w:lang w:val="es-ES" w:eastAsia="es-ES"/>
              </w:rPr>
            </w:pPr>
            <w:r w:rsidRPr="008A0D56">
              <w:rPr>
                <w:rFonts w:eastAsia="Times New Roman"/>
                <w:sz w:val="20"/>
                <w:szCs w:val="20"/>
                <w:lang w:val="es-ES" w:eastAsia="es-ES"/>
              </w:rPr>
              <w:t>Además de gestionar la relación con los clientes, permiten monitorear la trazabilidad de los casos, los tiempos de atención y la calidad de las interacciones.</w:t>
            </w:r>
          </w:p>
        </w:tc>
      </w:tr>
    </w:tbl>
    <w:p w:rsidRPr="008A0D56" w:rsidR="00BB5CA4" w:rsidP="00BB5CA4" w:rsidRDefault="00BB5CA4" w14:paraId="4032C03B" w14:textId="77777777">
      <w:pPr>
        <w:ind w:left="720"/>
        <w:jc w:val="both"/>
        <w:rPr>
          <w:sz w:val="20"/>
          <w:szCs w:val="20"/>
          <w:lang w:val="es-ES"/>
        </w:rPr>
      </w:pPr>
    </w:p>
    <w:p w:rsidR="00417CC2" w:rsidP="00417CC2" w:rsidRDefault="008A0D56" w14:paraId="4E741E02" w14:textId="2EB2D905">
      <w:pPr>
        <w:jc w:val="both"/>
        <w:rPr>
          <w:sz w:val="20"/>
          <w:szCs w:val="20"/>
        </w:rPr>
      </w:pPr>
      <w:r w:rsidRPr="008A0D56">
        <w:rPr>
          <w:sz w:val="20"/>
          <w:szCs w:val="20"/>
        </w:rPr>
        <w:t>En conjunto, estas herramientas fortalecen la gestión del desempeño en servicios BPO al facilitar la toma de decisiones informadas, mejorar la trazabilidad de los procesos, generar alertas tempranas ante desviaciones y consolidar información proveniente de diversas fuentes para ofrecer una visión integral del servicio.</w:t>
      </w:r>
      <w:r>
        <w:rPr>
          <w:sz w:val="20"/>
          <w:szCs w:val="20"/>
        </w:rPr>
        <w:t xml:space="preserve"> </w:t>
      </w:r>
    </w:p>
    <w:p w:rsidR="00417CC2" w:rsidP="00183B78" w:rsidRDefault="00183B78" w14:paraId="709E8F90" w14:textId="12154614">
      <w:pPr>
        <w:pStyle w:val="Ttulo1"/>
        <w:numPr>
          <w:ilvl w:val="0"/>
          <w:numId w:val="41"/>
        </w:numPr>
        <w:rPr>
          <w:b/>
          <w:bCs/>
          <w:sz w:val="20"/>
          <w:szCs w:val="20"/>
        </w:rPr>
      </w:pPr>
      <w:r>
        <w:rPr>
          <w:b/>
          <w:bCs/>
          <w:sz w:val="20"/>
          <w:szCs w:val="20"/>
        </w:rPr>
        <w:t>Procedimientos de evaluación</w:t>
      </w:r>
    </w:p>
    <w:p w:rsidRPr="00D50FF8" w:rsidR="00BB5CA4" w:rsidP="00417CC2" w:rsidRDefault="00DE7773" w14:paraId="4BBB77CD" w14:textId="77EBE70B">
      <w:pPr>
        <w:jc w:val="both"/>
        <w:rPr>
          <w:b/>
          <w:bCs/>
          <w:sz w:val="20"/>
          <w:szCs w:val="20"/>
        </w:rPr>
      </w:pPr>
      <w:commentRangeStart w:id="44"/>
      <w:r w:rsidRPr="00DE7773">
        <w:rPr>
          <w:noProof/>
          <w:sz w:val="20"/>
          <w:szCs w:val="20"/>
        </w:rPr>
        <w:drawing>
          <wp:anchor distT="0" distB="0" distL="114300" distR="114300" simplePos="0" relativeHeight="251897856" behindDoc="0" locked="0" layoutInCell="1" allowOverlap="1" wp14:anchorId="34019F6E" wp14:editId="46AE849F">
            <wp:simplePos x="0" y="0"/>
            <wp:positionH relativeFrom="margin">
              <wp:align>left</wp:align>
            </wp:positionH>
            <wp:positionV relativeFrom="paragraph">
              <wp:posOffset>165735</wp:posOffset>
            </wp:positionV>
            <wp:extent cx="2591435" cy="1693545"/>
            <wp:effectExtent l="0" t="0" r="0" b="1905"/>
            <wp:wrapSquare wrapText="bothSides"/>
            <wp:docPr id="137101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525" name=""/>
                    <pic:cNvPicPr/>
                  </pic:nvPicPr>
                  <pic:blipFill>
                    <a:blip r:embed="rId45">
                      <a:extLst>
                        <a:ext uri="{28A0092B-C50C-407E-A947-70E740481C1C}">
                          <a14:useLocalDpi xmlns:a14="http://schemas.microsoft.com/office/drawing/2010/main" val="0"/>
                        </a:ext>
                      </a:extLst>
                    </a:blip>
                    <a:stretch>
                      <a:fillRect/>
                    </a:stretch>
                  </pic:blipFill>
                  <pic:spPr>
                    <a:xfrm>
                      <a:off x="0" y="0"/>
                      <a:ext cx="2591435" cy="1693545"/>
                    </a:xfrm>
                    <a:prstGeom prst="rect">
                      <a:avLst/>
                    </a:prstGeom>
                  </pic:spPr>
                </pic:pic>
              </a:graphicData>
            </a:graphic>
            <wp14:sizeRelH relativeFrom="margin">
              <wp14:pctWidth>0</wp14:pctWidth>
            </wp14:sizeRelH>
            <wp14:sizeRelV relativeFrom="margin">
              <wp14:pctHeight>0</wp14:pctHeight>
            </wp14:sizeRelV>
          </wp:anchor>
        </w:drawing>
      </w:r>
      <w:commentRangeEnd w:id="44"/>
      <w:r w:rsidR="0043748D">
        <w:rPr>
          <w:rStyle w:val="Refdecomentario"/>
        </w:rPr>
        <w:commentReference w:id="44"/>
      </w:r>
    </w:p>
    <w:p w:rsidR="0043748D" w:rsidP="0043748D" w:rsidRDefault="0043748D" w14:paraId="2D189E5C" w14:textId="5C4FFFD8">
      <w:pPr>
        <w:jc w:val="both"/>
        <w:rPr>
          <w:sz w:val="20"/>
          <w:szCs w:val="20"/>
        </w:rPr>
      </w:pPr>
      <w:r w:rsidRPr="0043748D">
        <w:rPr>
          <w:sz w:val="20"/>
          <w:szCs w:val="20"/>
        </w:rPr>
        <w:t>La evaluación del desempeño en servicios BPO es un proceso técnico que combina análisis, verificación y control para garantizar la eficiencia y la calidad del servicio. Requiere una metodología estructurada que defina claramente los pasos, los protocolos aplicables y los formatos de registro necesarios para documentar los resultados. Una evaluación bien ejecutada permite validar la operación con criterios objetivos, asegurando el cumplimiento de los acuerdos de nivel de servicio y la mejora continua.</w:t>
      </w:r>
    </w:p>
    <w:p w:rsidRPr="0043748D" w:rsidR="0043748D" w:rsidP="0043748D" w:rsidRDefault="0043748D" w14:paraId="0416EAAC" w14:textId="77777777">
      <w:pPr>
        <w:jc w:val="both"/>
        <w:rPr>
          <w:sz w:val="20"/>
          <w:szCs w:val="20"/>
        </w:rPr>
      </w:pPr>
    </w:p>
    <w:p w:rsidRPr="0043748D" w:rsidR="00417CC2" w:rsidP="00417CC2" w:rsidRDefault="00417CC2" w14:paraId="41DFB0FC" w14:textId="7925B7E0">
      <w:pPr>
        <w:jc w:val="both"/>
        <w:rPr>
          <w:sz w:val="20"/>
          <w:szCs w:val="20"/>
          <w:lang w:val="es-ES"/>
        </w:rPr>
      </w:pPr>
    </w:p>
    <w:p w:rsidR="00417CC2" w:rsidP="008C3574" w:rsidRDefault="00417CC2" w14:paraId="3D958704" w14:textId="2F1761EF">
      <w:pPr>
        <w:pStyle w:val="Prrafodelista"/>
        <w:numPr>
          <w:ilvl w:val="1"/>
          <w:numId w:val="44"/>
        </w:numPr>
        <w:jc w:val="both"/>
        <w:outlineLvl w:val="1"/>
        <w:rPr>
          <w:b/>
          <w:bCs/>
          <w:sz w:val="20"/>
          <w:szCs w:val="20"/>
        </w:rPr>
      </w:pPr>
      <w:r w:rsidRPr="008C3574">
        <w:rPr>
          <w:b/>
          <w:bCs/>
          <w:sz w:val="20"/>
          <w:szCs w:val="20"/>
        </w:rPr>
        <w:t>Pasos</w:t>
      </w:r>
    </w:p>
    <w:p w:rsidR="0043748D" w:rsidP="0043748D" w:rsidRDefault="0043748D" w14:paraId="0638C85C" w14:textId="5C0F6903">
      <w:pPr>
        <w:jc w:val="both"/>
        <w:rPr>
          <w:sz w:val="20"/>
          <w:szCs w:val="20"/>
        </w:rPr>
      </w:pPr>
      <w:r w:rsidRPr="0043748D">
        <w:rPr>
          <w:sz w:val="20"/>
          <w:szCs w:val="20"/>
        </w:rPr>
        <w:t>La evaluación del desempeño en servicios BPO se desarrolla mediante un proceso estructurado compuesto por tres pasos secuenciales: recolección de datos, análisis de la información y comparación con estándares. Cada etapa cumple un propósito clave dentro del ciclo de gestión del desempeño, permitiendo pasar de la observación operativa a la toma de decisiones estratégicas. Según Cordero Torres &amp; Riofrío Romero (2024), este proceso debe ser sistemático, trazable y orientado a la mejora continua.</w:t>
      </w:r>
    </w:p>
    <w:p w:rsidRPr="0043748D" w:rsidR="0043748D" w:rsidP="0043748D" w:rsidRDefault="0043748D" w14:paraId="563C772C" w14:textId="77777777">
      <w:pPr>
        <w:jc w:val="both"/>
        <w:rPr>
          <w:sz w:val="20"/>
          <w:szCs w:val="20"/>
        </w:rPr>
      </w:pPr>
    </w:p>
    <w:p w:rsidRPr="00C25791" w:rsidR="00417CC2" w:rsidP="3A9A14B4" w:rsidRDefault="0045738A" w14:paraId="2C698BA2" w14:textId="31818CA9">
      <w:pPr>
        <w:pStyle w:val="Descripcin"/>
        <w:rPr>
          <w:i w:val="0"/>
          <w:iCs w:val="0"/>
          <w:color w:val="auto"/>
          <w:sz w:val="20"/>
          <w:szCs w:val="20"/>
        </w:rPr>
      </w:pPr>
      <w:r w:rsidRPr="0043748D">
        <w:rPr>
          <w:b/>
          <w:bCs/>
          <w:noProof/>
          <w:sz w:val="20"/>
          <w:szCs w:val="20"/>
        </w:rPr>
        <w:drawing>
          <wp:anchor distT="0" distB="0" distL="114300" distR="114300" simplePos="0" relativeHeight="251899904" behindDoc="0" locked="0" layoutInCell="1" allowOverlap="1" wp14:anchorId="0FBF0CA1" wp14:editId="193122F1">
            <wp:simplePos x="0" y="0"/>
            <wp:positionH relativeFrom="margin">
              <wp:align>left</wp:align>
            </wp:positionH>
            <wp:positionV relativeFrom="paragraph">
              <wp:posOffset>176530</wp:posOffset>
            </wp:positionV>
            <wp:extent cx="2313305" cy="2694940"/>
            <wp:effectExtent l="0" t="0" r="0" b="29210"/>
            <wp:wrapSquare wrapText="bothSides"/>
            <wp:docPr id="154541145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14:sizeRelV relativeFrom="margin">
              <wp14:pctHeight>0</wp14:pctHeight>
            </wp14:sizeRelV>
          </wp:anchor>
        </w:drawing>
      </w:r>
      <w:r w:rsidRPr="3A9A14B4" w:rsidR="0043748D">
        <w:rPr>
          <w:b w:val="1"/>
          <w:bCs w:val="1"/>
          <w:i w:val="0"/>
          <w:iCs w:val="0"/>
          <w:color w:val="auto"/>
          <w:sz w:val="20"/>
          <w:szCs w:val="20"/>
        </w:rPr>
        <w:t>Figura 2.</w:t>
      </w:r>
      <w:r w:rsidRPr="3A9A14B4" w:rsidR="0043748D">
        <w:rPr>
          <w:b w:val="1"/>
          <w:bCs w:val="1"/>
          <w:i w:val="0"/>
          <w:iCs w:val="0"/>
          <w:color w:val="auto"/>
          <w:sz w:val="20"/>
          <w:szCs w:val="20"/>
        </w:rPr>
        <w:t xml:space="preserve"> </w:t>
      </w:r>
      <w:commentRangeStart w:id="45"/>
      <w:r w:rsidRPr="3A9A14B4" w:rsidR="00426A0D">
        <w:rPr>
          <w:i w:val="0"/>
          <w:iCs w:val="0"/>
          <w:color w:val="auto"/>
          <w:sz w:val="20"/>
          <w:szCs w:val="20"/>
        </w:rPr>
        <w:t>E</w:t>
      </w:r>
      <w:r w:rsidRPr="3A9A14B4" w:rsidR="00C25791">
        <w:rPr>
          <w:i w:val="0"/>
          <w:iCs w:val="0"/>
          <w:color w:val="auto"/>
          <w:sz w:val="20"/>
          <w:szCs w:val="20"/>
        </w:rPr>
        <w:t>valuación</w:t>
      </w:r>
      <w:commentRangeEnd w:id="45"/>
      <w:r w:rsidR="00970368">
        <w:rPr>
          <w:rStyle w:val="Refdecomentario"/>
          <w:i w:val="0"/>
          <w:iCs w:val="0"/>
          <w:color w:val="auto"/>
        </w:rPr>
        <w:commentReference w:id="45"/>
      </w:r>
      <w:r w:rsidRPr="3A9A14B4" w:rsidR="00C25791">
        <w:rPr>
          <w:i w:val="0"/>
          <w:iCs w:val="0"/>
          <w:color w:val="auto"/>
          <w:sz w:val="20"/>
          <w:szCs w:val="20"/>
        </w:rPr>
        <w:t xml:space="preserve"> de</w:t>
      </w:r>
      <w:r w:rsidRPr="3A9A14B4" w:rsidR="00426A0D">
        <w:rPr>
          <w:i w:val="0"/>
          <w:iCs w:val="0"/>
          <w:color w:val="auto"/>
          <w:sz w:val="20"/>
          <w:szCs w:val="20"/>
        </w:rPr>
        <w:t>l</w:t>
      </w:r>
      <w:r w:rsidRPr="3A9A14B4" w:rsidR="00C25791">
        <w:rPr>
          <w:i w:val="0"/>
          <w:iCs w:val="0"/>
          <w:color w:val="auto"/>
          <w:sz w:val="20"/>
          <w:szCs w:val="20"/>
        </w:rPr>
        <w:t xml:space="preserve"> desemp</w:t>
      </w:r>
      <w:r w:rsidRPr="3A9A14B4" w:rsidR="00C25791">
        <w:rPr>
          <w:i w:val="0"/>
          <w:iCs w:val="0"/>
          <w:color w:val="auto"/>
          <w:sz w:val="20"/>
          <w:szCs w:val="20"/>
        </w:rPr>
        <w:t>e</w:t>
      </w:r>
      <w:r w:rsidRPr="3A9A14B4" w:rsidR="00C25791">
        <w:rPr>
          <w:i w:val="0"/>
          <w:iCs w:val="0"/>
          <w:color w:val="auto"/>
          <w:sz w:val="20"/>
          <w:szCs w:val="20"/>
        </w:rPr>
        <w:t xml:space="preserve">ño </w:t>
      </w:r>
      <w:commentRangeStart w:id="46"/>
      <w:r w:rsidRPr="3A9A14B4" w:rsidR="00C25791">
        <w:rPr>
          <w:i w:val="0"/>
          <w:iCs w:val="0"/>
          <w:color w:val="auto"/>
          <w:sz w:val="20"/>
          <w:szCs w:val="20"/>
        </w:rPr>
        <w:t>BPO</w:t>
      </w:r>
      <w:commentRangeEnd w:id="46"/>
      <w:r w:rsidR="00970368">
        <w:rPr>
          <w:rStyle w:val="Refdecomentario"/>
          <w:i w:val="0"/>
          <w:iCs w:val="0"/>
          <w:color w:val="auto"/>
        </w:rPr>
        <w:commentReference w:id="46"/>
      </w:r>
    </w:p>
    <w:p w:rsidR="0045738A" w:rsidP="00417CC2" w:rsidRDefault="0045738A" w14:paraId="1FA22F80" w14:textId="19D35002">
      <w:pPr>
        <w:jc w:val="both"/>
        <w:rPr>
          <w:sz w:val="20"/>
          <w:szCs w:val="20"/>
        </w:rPr>
      </w:pPr>
    </w:p>
    <w:p w:rsidR="00F72A9A" w:rsidP="00417CC2" w:rsidRDefault="00F72A9A" w14:paraId="2826EA14" w14:textId="77777777">
      <w:pPr>
        <w:jc w:val="both"/>
        <w:rPr>
          <w:sz w:val="20"/>
          <w:szCs w:val="20"/>
        </w:rPr>
      </w:pPr>
    </w:p>
    <w:p w:rsidR="0043748D" w:rsidP="00F72A9A" w:rsidRDefault="0043748D" w14:paraId="101CB15E" w14:textId="77777777">
      <w:pPr>
        <w:tabs>
          <w:tab w:val="left" w:pos="4721"/>
        </w:tabs>
        <w:jc w:val="both"/>
        <w:rPr>
          <w:b/>
          <w:bCs/>
          <w:sz w:val="20"/>
          <w:szCs w:val="20"/>
        </w:rPr>
      </w:pPr>
    </w:p>
    <w:p w:rsidR="0043748D" w:rsidP="00F72A9A" w:rsidRDefault="0043748D" w14:paraId="50B077E5" w14:textId="77777777">
      <w:pPr>
        <w:tabs>
          <w:tab w:val="left" w:pos="4721"/>
        </w:tabs>
        <w:jc w:val="both"/>
        <w:rPr>
          <w:b/>
          <w:bCs/>
          <w:sz w:val="20"/>
          <w:szCs w:val="20"/>
        </w:rPr>
      </w:pPr>
    </w:p>
    <w:p w:rsidR="0043748D" w:rsidP="00F72A9A" w:rsidRDefault="0043748D" w14:paraId="653D869F" w14:textId="77777777">
      <w:pPr>
        <w:tabs>
          <w:tab w:val="left" w:pos="4721"/>
        </w:tabs>
        <w:jc w:val="both"/>
        <w:rPr>
          <w:b/>
          <w:bCs/>
          <w:sz w:val="20"/>
          <w:szCs w:val="20"/>
        </w:rPr>
      </w:pPr>
    </w:p>
    <w:p w:rsidR="0043748D" w:rsidP="00F72A9A" w:rsidRDefault="0043748D" w14:paraId="500CEA54" w14:textId="77777777">
      <w:pPr>
        <w:tabs>
          <w:tab w:val="left" w:pos="4721"/>
        </w:tabs>
        <w:jc w:val="both"/>
        <w:rPr>
          <w:b/>
          <w:bCs/>
          <w:sz w:val="20"/>
          <w:szCs w:val="20"/>
        </w:rPr>
      </w:pPr>
    </w:p>
    <w:p w:rsidR="0043748D" w:rsidP="00F72A9A" w:rsidRDefault="0043748D" w14:paraId="3211C7EA" w14:textId="77777777">
      <w:pPr>
        <w:tabs>
          <w:tab w:val="left" w:pos="4721"/>
        </w:tabs>
        <w:jc w:val="both"/>
        <w:rPr>
          <w:b/>
          <w:bCs/>
          <w:sz w:val="20"/>
          <w:szCs w:val="20"/>
        </w:rPr>
      </w:pPr>
    </w:p>
    <w:p w:rsidR="0043748D" w:rsidP="00F72A9A" w:rsidRDefault="0043748D" w14:paraId="7EFB50FA" w14:textId="77777777">
      <w:pPr>
        <w:tabs>
          <w:tab w:val="left" w:pos="4721"/>
        </w:tabs>
        <w:jc w:val="both"/>
        <w:rPr>
          <w:b/>
          <w:bCs/>
          <w:sz w:val="20"/>
          <w:szCs w:val="20"/>
        </w:rPr>
      </w:pPr>
    </w:p>
    <w:p w:rsidR="0043748D" w:rsidP="00F72A9A" w:rsidRDefault="0043748D" w14:paraId="684EF8D6" w14:textId="77777777">
      <w:pPr>
        <w:tabs>
          <w:tab w:val="left" w:pos="4721"/>
        </w:tabs>
        <w:jc w:val="both"/>
        <w:rPr>
          <w:b/>
          <w:bCs/>
          <w:sz w:val="20"/>
          <w:szCs w:val="20"/>
        </w:rPr>
      </w:pPr>
    </w:p>
    <w:p w:rsidR="0043748D" w:rsidP="00F72A9A" w:rsidRDefault="0043748D" w14:paraId="64FB686C" w14:textId="77777777">
      <w:pPr>
        <w:tabs>
          <w:tab w:val="left" w:pos="4721"/>
        </w:tabs>
        <w:jc w:val="both"/>
        <w:rPr>
          <w:b/>
          <w:bCs/>
          <w:sz w:val="20"/>
          <w:szCs w:val="20"/>
        </w:rPr>
      </w:pPr>
    </w:p>
    <w:p w:rsidR="0043748D" w:rsidP="00F72A9A" w:rsidRDefault="0043748D" w14:paraId="43E497A1" w14:textId="77777777">
      <w:pPr>
        <w:tabs>
          <w:tab w:val="left" w:pos="4721"/>
        </w:tabs>
        <w:jc w:val="both"/>
        <w:rPr>
          <w:b/>
          <w:bCs/>
          <w:sz w:val="20"/>
          <w:szCs w:val="20"/>
        </w:rPr>
      </w:pPr>
    </w:p>
    <w:p w:rsidR="006C682D" w:rsidP="00F72A9A" w:rsidRDefault="00894131" w14:paraId="15BC0F15" w14:textId="1BE1E395">
      <w:pPr>
        <w:tabs>
          <w:tab w:val="left" w:pos="4721"/>
        </w:tabs>
        <w:jc w:val="both"/>
        <w:rPr>
          <w:b/>
          <w:bCs/>
          <w:sz w:val="20"/>
          <w:szCs w:val="20"/>
        </w:rPr>
      </w:pPr>
      <w:r>
        <w:rPr>
          <w:b/>
          <w:bCs/>
          <w:sz w:val="20"/>
          <w:szCs w:val="20"/>
        </w:rPr>
        <w:tab/>
      </w:r>
    </w:p>
    <w:p w:rsidR="0045738A" w:rsidP="00417CC2" w:rsidRDefault="0045738A" w14:paraId="53EF3216" w14:textId="77777777">
      <w:pPr>
        <w:jc w:val="both"/>
        <w:rPr>
          <w:b/>
          <w:bCs/>
          <w:sz w:val="20"/>
          <w:szCs w:val="20"/>
        </w:rPr>
      </w:pPr>
    </w:p>
    <w:p w:rsidR="0045738A" w:rsidP="00417CC2" w:rsidRDefault="0045738A" w14:paraId="18248F3A" w14:textId="77777777">
      <w:pPr>
        <w:jc w:val="both"/>
        <w:rPr>
          <w:b/>
          <w:bCs/>
          <w:sz w:val="20"/>
          <w:szCs w:val="20"/>
        </w:rPr>
      </w:pPr>
    </w:p>
    <w:p w:rsidR="0045738A" w:rsidP="00417CC2" w:rsidRDefault="0045738A" w14:paraId="4678B451" w14:textId="77777777">
      <w:pPr>
        <w:jc w:val="both"/>
        <w:rPr>
          <w:b/>
          <w:bCs/>
          <w:sz w:val="20"/>
          <w:szCs w:val="20"/>
        </w:rPr>
      </w:pPr>
    </w:p>
    <w:p w:rsidR="0045738A" w:rsidP="00417CC2" w:rsidRDefault="0045738A" w14:paraId="68F761A1" w14:textId="77777777">
      <w:pPr>
        <w:jc w:val="both"/>
        <w:rPr>
          <w:b/>
          <w:bCs/>
          <w:sz w:val="20"/>
          <w:szCs w:val="20"/>
        </w:rPr>
      </w:pPr>
    </w:p>
    <w:p w:rsidR="0045738A" w:rsidP="0045738A" w:rsidRDefault="0045738A" w14:paraId="2691923C" w14:textId="77777777">
      <w:pPr>
        <w:ind w:left="720"/>
        <w:rPr>
          <w:sz w:val="20"/>
          <w:szCs w:val="20"/>
        </w:rPr>
      </w:pPr>
      <w:r w:rsidRPr="00C22F05">
        <w:rPr>
          <w:b/>
          <w:bCs/>
          <w:sz w:val="20"/>
          <w:szCs w:val="20"/>
        </w:rPr>
        <w:t>Fuente</w:t>
      </w:r>
      <w:r>
        <w:rPr>
          <w:sz w:val="20"/>
          <w:szCs w:val="20"/>
        </w:rPr>
        <w:t>: SENA, 2025.</w:t>
      </w:r>
    </w:p>
    <w:p w:rsidR="00417CC2" w:rsidP="00417CC2" w:rsidRDefault="00417CC2" w14:paraId="738EE257" w14:textId="2312B3BB">
      <w:pPr>
        <w:jc w:val="both"/>
        <w:rPr>
          <w:sz w:val="20"/>
          <w:szCs w:val="20"/>
          <w:lang w:val="es-ES"/>
        </w:rPr>
      </w:pPr>
    </w:p>
    <w:tbl>
      <w:tblPr>
        <w:tblStyle w:val="Tablaconcuadrcula"/>
        <w:tblW w:w="0" w:type="auto"/>
        <w:tblLook w:val="04A0" w:firstRow="1" w:lastRow="0" w:firstColumn="1" w:lastColumn="0" w:noHBand="0" w:noVBand="1"/>
      </w:tblPr>
      <w:tblGrid>
        <w:gridCol w:w="3598"/>
        <w:gridCol w:w="3224"/>
        <w:gridCol w:w="3140"/>
      </w:tblGrid>
      <w:tr w:rsidRPr="00970368" w:rsidR="009F738B" w:rsidTr="00970368" w14:paraId="73DB0EEB" w14:textId="77777777">
        <w:tc>
          <w:tcPr>
            <w:tcW w:w="0" w:type="auto"/>
            <w:hideMark/>
          </w:tcPr>
          <w:p w:rsidRPr="00970368" w:rsidR="00970368" w:rsidP="00970368" w:rsidRDefault="00970368" w14:paraId="43023C27" w14:textId="77777777">
            <w:pPr>
              <w:jc w:val="center"/>
              <w:rPr>
                <w:rFonts w:eastAsia="Times New Roman"/>
                <w:b/>
                <w:bCs/>
                <w:sz w:val="20"/>
                <w:szCs w:val="20"/>
                <w:lang w:val="es-ES" w:eastAsia="es-ES"/>
              </w:rPr>
            </w:pPr>
            <w:commentRangeStart w:id="47"/>
            <w:r w:rsidRPr="00970368">
              <w:rPr>
                <w:rFonts w:eastAsia="Times New Roman"/>
                <w:b/>
                <w:bCs/>
                <w:sz w:val="20"/>
                <w:szCs w:val="20"/>
                <w:lang w:val="es-ES" w:eastAsia="es-ES"/>
              </w:rPr>
              <w:t>Recolección</w:t>
            </w:r>
            <w:commentRangeEnd w:id="47"/>
            <w:r>
              <w:rPr>
                <w:rStyle w:val="Refdecomentario"/>
              </w:rPr>
              <w:commentReference w:id="47"/>
            </w:r>
            <w:r w:rsidRPr="00970368">
              <w:rPr>
                <w:rFonts w:eastAsia="Times New Roman"/>
                <w:b/>
                <w:bCs/>
                <w:sz w:val="20"/>
                <w:szCs w:val="20"/>
                <w:lang w:val="es-ES" w:eastAsia="es-ES"/>
              </w:rPr>
              <w:t xml:space="preserve"> de datos</w:t>
            </w:r>
          </w:p>
        </w:tc>
        <w:tc>
          <w:tcPr>
            <w:tcW w:w="0" w:type="auto"/>
            <w:hideMark/>
          </w:tcPr>
          <w:p w:rsidRPr="00970368" w:rsidR="00970368" w:rsidP="00970368" w:rsidRDefault="00970368" w14:paraId="47CA7158" w14:textId="77777777">
            <w:pPr>
              <w:jc w:val="center"/>
              <w:rPr>
                <w:rFonts w:eastAsia="Times New Roman"/>
                <w:b/>
                <w:bCs/>
                <w:sz w:val="20"/>
                <w:szCs w:val="20"/>
                <w:lang w:val="es-ES" w:eastAsia="es-ES"/>
              </w:rPr>
            </w:pPr>
            <w:r w:rsidRPr="00970368">
              <w:rPr>
                <w:rFonts w:eastAsia="Times New Roman"/>
                <w:b/>
                <w:bCs/>
                <w:sz w:val="20"/>
                <w:szCs w:val="20"/>
                <w:lang w:val="es-ES" w:eastAsia="es-ES"/>
              </w:rPr>
              <w:t>Análisis de información</w:t>
            </w:r>
          </w:p>
        </w:tc>
        <w:tc>
          <w:tcPr>
            <w:tcW w:w="0" w:type="auto"/>
            <w:hideMark/>
          </w:tcPr>
          <w:p w:rsidRPr="00970368" w:rsidR="00970368" w:rsidP="00970368" w:rsidRDefault="00970368" w14:paraId="3C6B1A41" w14:textId="77777777">
            <w:pPr>
              <w:jc w:val="center"/>
              <w:rPr>
                <w:rFonts w:eastAsia="Times New Roman"/>
                <w:b/>
                <w:bCs/>
                <w:sz w:val="20"/>
                <w:szCs w:val="20"/>
                <w:lang w:val="es-ES" w:eastAsia="es-ES"/>
              </w:rPr>
            </w:pPr>
            <w:r w:rsidRPr="00970368">
              <w:rPr>
                <w:rFonts w:eastAsia="Times New Roman"/>
                <w:b/>
                <w:bCs/>
                <w:sz w:val="20"/>
                <w:szCs w:val="20"/>
                <w:lang w:val="es-ES" w:eastAsia="es-ES"/>
              </w:rPr>
              <w:t>Comparación con estándares</w:t>
            </w:r>
          </w:p>
        </w:tc>
      </w:tr>
      <w:tr w:rsidRPr="00970368" w:rsidR="009F738B" w:rsidTr="00970368" w14:paraId="7F9E76DC" w14:textId="77777777">
        <w:tc>
          <w:tcPr>
            <w:tcW w:w="0" w:type="auto"/>
          </w:tcPr>
          <w:p w:rsidRPr="00970368" w:rsidR="00970368" w:rsidP="00970368" w:rsidRDefault="00970368" w14:paraId="15196579" w14:textId="1A69816A">
            <w:pPr>
              <w:jc w:val="center"/>
              <w:rPr>
                <w:rFonts w:eastAsia="Times New Roman"/>
                <w:b/>
                <w:bCs/>
                <w:sz w:val="20"/>
                <w:szCs w:val="20"/>
                <w:lang w:val="es-ES" w:eastAsia="es-ES"/>
              </w:rPr>
            </w:pPr>
            <w:commentRangeStart w:id="48"/>
            <w:r>
              <w:rPr>
                <w:noProof/>
              </w:rPr>
              <w:drawing>
                <wp:inline distT="0" distB="0" distL="0" distR="0" wp14:anchorId="5C968736" wp14:editId="2B8C4664">
                  <wp:extent cx="733425" cy="721362"/>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9275" cy="727116"/>
                          </a:xfrm>
                          <a:prstGeom prst="rect">
                            <a:avLst/>
                          </a:prstGeom>
                        </pic:spPr>
                      </pic:pic>
                    </a:graphicData>
                  </a:graphic>
                </wp:inline>
              </w:drawing>
            </w:r>
            <w:commentRangeEnd w:id="48"/>
            <w:r>
              <w:rPr>
                <w:rStyle w:val="Refdecomentario"/>
              </w:rPr>
              <w:commentReference w:id="48"/>
            </w:r>
          </w:p>
        </w:tc>
        <w:tc>
          <w:tcPr>
            <w:tcW w:w="0" w:type="auto"/>
          </w:tcPr>
          <w:p w:rsidRPr="00970368" w:rsidR="00970368" w:rsidP="00970368" w:rsidRDefault="00970368" w14:paraId="0A5696FF" w14:textId="79800DEB">
            <w:pPr>
              <w:jc w:val="center"/>
              <w:rPr>
                <w:rFonts w:eastAsia="Times New Roman"/>
                <w:b/>
                <w:bCs/>
                <w:sz w:val="20"/>
                <w:szCs w:val="20"/>
                <w:lang w:val="es-ES" w:eastAsia="es-ES"/>
              </w:rPr>
            </w:pPr>
            <w:commentRangeStart w:id="49"/>
            <w:r>
              <w:rPr>
                <w:noProof/>
              </w:rPr>
              <w:drawing>
                <wp:inline distT="0" distB="0" distL="0" distR="0" wp14:anchorId="40A2E2C9" wp14:editId="38E08179">
                  <wp:extent cx="933450" cy="7457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40601" cy="751458"/>
                          </a:xfrm>
                          <a:prstGeom prst="rect">
                            <a:avLst/>
                          </a:prstGeom>
                        </pic:spPr>
                      </pic:pic>
                    </a:graphicData>
                  </a:graphic>
                </wp:inline>
              </w:drawing>
            </w:r>
            <w:commentRangeEnd w:id="49"/>
            <w:r>
              <w:rPr>
                <w:rStyle w:val="Refdecomentario"/>
              </w:rPr>
              <w:commentReference w:id="49"/>
            </w:r>
          </w:p>
        </w:tc>
        <w:tc>
          <w:tcPr>
            <w:tcW w:w="0" w:type="auto"/>
          </w:tcPr>
          <w:p w:rsidRPr="00970368" w:rsidR="00970368" w:rsidP="00970368" w:rsidRDefault="009F738B" w14:paraId="36EB656A" w14:textId="4FD4CC98">
            <w:pPr>
              <w:jc w:val="center"/>
              <w:rPr>
                <w:rFonts w:eastAsia="Times New Roman"/>
                <w:b/>
                <w:bCs/>
                <w:sz w:val="20"/>
                <w:szCs w:val="20"/>
                <w:lang w:val="es-ES" w:eastAsia="es-ES"/>
              </w:rPr>
            </w:pPr>
            <w:commentRangeStart w:id="50"/>
            <w:r>
              <w:rPr>
                <w:noProof/>
              </w:rPr>
              <w:drawing>
                <wp:inline distT="0" distB="0" distL="0" distR="0" wp14:anchorId="31B9B80A" wp14:editId="429A72B2">
                  <wp:extent cx="819150" cy="87616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5538" cy="882993"/>
                          </a:xfrm>
                          <a:prstGeom prst="rect">
                            <a:avLst/>
                          </a:prstGeom>
                        </pic:spPr>
                      </pic:pic>
                    </a:graphicData>
                  </a:graphic>
                </wp:inline>
              </w:drawing>
            </w:r>
            <w:commentRangeEnd w:id="50"/>
            <w:r>
              <w:rPr>
                <w:rStyle w:val="Refdecomentario"/>
              </w:rPr>
              <w:commentReference w:id="50"/>
            </w:r>
          </w:p>
        </w:tc>
      </w:tr>
      <w:tr w:rsidRPr="00970368" w:rsidR="009F738B" w:rsidTr="00970368" w14:paraId="7198863A" w14:textId="77777777">
        <w:tc>
          <w:tcPr>
            <w:tcW w:w="0" w:type="auto"/>
            <w:hideMark/>
          </w:tcPr>
          <w:p w:rsidRPr="00970368" w:rsidR="00970368" w:rsidP="00970368" w:rsidRDefault="00970368" w14:paraId="35D84F5F" w14:textId="77777777">
            <w:pPr>
              <w:rPr>
                <w:rFonts w:eastAsia="Times New Roman"/>
                <w:sz w:val="20"/>
                <w:szCs w:val="20"/>
                <w:lang w:val="es-ES" w:eastAsia="es-ES"/>
              </w:rPr>
            </w:pPr>
            <w:r w:rsidRPr="00970368">
              <w:rPr>
                <w:rFonts w:eastAsia="Times New Roman"/>
                <w:sz w:val="20"/>
                <w:szCs w:val="20"/>
                <w:lang w:val="es-ES" w:eastAsia="es-ES"/>
              </w:rPr>
              <w:t xml:space="preserve">Es el punto de partida del proceso. Consiste en capturar información verificada y actualizada sobre la </w:t>
            </w:r>
            <w:r w:rsidRPr="00970368">
              <w:rPr>
                <w:rFonts w:eastAsia="Times New Roman"/>
                <w:sz w:val="20"/>
                <w:szCs w:val="20"/>
                <w:lang w:val="es-ES" w:eastAsia="es-ES"/>
              </w:rPr>
              <w:t>operación del servicio, proveniente de fuentes confiables como CRM, reportes, encuestas o bases de datos. Garantiza la precisión y representatividad de los datos mediante protocolos definidos y registros estructurados.</w:t>
            </w:r>
          </w:p>
        </w:tc>
        <w:tc>
          <w:tcPr>
            <w:tcW w:w="0" w:type="auto"/>
            <w:hideMark/>
          </w:tcPr>
          <w:p w:rsidRPr="00970368" w:rsidR="00970368" w:rsidP="00970368" w:rsidRDefault="00970368" w14:paraId="4669CF0C" w14:textId="77777777">
            <w:pPr>
              <w:rPr>
                <w:rFonts w:eastAsia="Times New Roman"/>
                <w:sz w:val="20"/>
                <w:szCs w:val="20"/>
                <w:lang w:val="es-ES" w:eastAsia="es-ES"/>
              </w:rPr>
            </w:pPr>
            <w:r w:rsidRPr="00970368">
              <w:rPr>
                <w:rFonts w:eastAsia="Times New Roman"/>
                <w:sz w:val="20"/>
                <w:szCs w:val="20"/>
                <w:lang w:val="es-ES" w:eastAsia="es-ES"/>
              </w:rPr>
              <w:t xml:space="preserve">Transforma los datos en conocimiento útil. Implica organizar, calcular indicadores, </w:t>
            </w:r>
            <w:r w:rsidRPr="00970368">
              <w:rPr>
                <w:rFonts w:eastAsia="Times New Roman"/>
                <w:sz w:val="20"/>
                <w:szCs w:val="20"/>
                <w:lang w:val="es-ES" w:eastAsia="es-ES"/>
              </w:rPr>
              <w:t>detectar tendencias y causas de desviaciones, utilizando herramientas como Excel o Power BI. Permite comprender el desempeño del servicio con base en evidencia y contexto operativo.</w:t>
            </w:r>
          </w:p>
        </w:tc>
        <w:tc>
          <w:tcPr>
            <w:tcW w:w="0" w:type="auto"/>
            <w:hideMark/>
          </w:tcPr>
          <w:p w:rsidRPr="00970368" w:rsidR="00970368" w:rsidP="00970368" w:rsidRDefault="00970368" w14:paraId="6438C989" w14:textId="530A5216">
            <w:pPr>
              <w:rPr>
                <w:rFonts w:eastAsia="Times New Roman"/>
                <w:sz w:val="20"/>
                <w:szCs w:val="20"/>
                <w:lang w:val="es-ES" w:eastAsia="es-ES"/>
              </w:rPr>
            </w:pPr>
            <w:r w:rsidRPr="00970368">
              <w:rPr>
                <w:rFonts w:eastAsia="Times New Roman"/>
                <w:sz w:val="20"/>
                <w:szCs w:val="20"/>
                <w:lang w:val="es-ES" w:eastAsia="es-ES"/>
              </w:rPr>
              <w:t xml:space="preserve">Valida si los resultados cumplen con metas internas, SLA o </w:t>
            </w:r>
            <w:proofErr w:type="spellStart"/>
            <w:r w:rsidRPr="00970368">
              <w:rPr>
                <w:rFonts w:eastAsia="Times New Roman"/>
                <w:i/>
                <w:iCs/>
                <w:sz w:val="20"/>
                <w:szCs w:val="20"/>
                <w:lang w:val="es-ES" w:eastAsia="es-ES"/>
              </w:rPr>
              <w:t>benchmarks</w:t>
            </w:r>
            <w:proofErr w:type="spellEnd"/>
            <w:r w:rsidRPr="00970368">
              <w:rPr>
                <w:rFonts w:eastAsia="Times New Roman"/>
                <w:sz w:val="20"/>
                <w:szCs w:val="20"/>
                <w:lang w:val="es-ES" w:eastAsia="es-ES"/>
              </w:rPr>
              <w:t xml:space="preserve"> sectoriales. </w:t>
            </w:r>
            <w:r w:rsidRPr="00970368">
              <w:rPr>
                <w:rFonts w:eastAsia="Times New Roman"/>
                <w:sz w:val="20"/>
                <w:szCs w:val="20"/>
                <w:lang w:val="es-ES" w:eastAsia="es-ES"/>
              </w:rPr>
              <w:t xml:space="preserve">Identifica brechas, mide el grado de cumplimiento y </w:t>
            </w:r>
            <w:proofErr w:type="gramStart"/>
            <w:r w:rsidRPr="00970368">
              <w:rPr>
                <w:rFonts w:eastAsia="Times New Roman"/>
                <w:sz w:val="20"/>
                <w:szCs w:val="20"/>
                <w:lang w:val="es-ES" w:eastAsia="es-ES"/>
              </w:rPr>
              <w:t>activa acciones correctivas</w:t>
            </w:r>
            <w:proofErr w:type="gramEnd"/>
            <w:r w:rsidRPr="00970368">
              <w:rPr>
                <w:rFonts w:eastAsia="Times New Roman"/>
                <w:sz w:val="20"/>
                <w:szCs w:val="20"/>
                <w:lang w:val="es-ES" w:eastAsia="es-ES"/>
              </w:rPr>
              <w:t xml:space="preserve"> cuando existen desviaciones. Se apoya en comparaciones gráficas o tabulares para una interpretación clara.</w:t>
            </w:r>
          </w:p>
        </w:tc>
      </w:tr>
    </w:tbl>
    <w:p w:rsidRPr="00970368" w:rsidR="00970368" w:rsidP="00417CC2" w:rsidRDefault="00970368" w14:paraId="1F85C3A2" w14:textId="77777777">
      <w:pPr>
        <w:jc w:val="both"/>
        <w:rPr>
          <w:sz w:val="20"/>
          <w:szCs w:val="20"/>
          <w:lang w:val="es-ES"/>
        </w:rPr>
      </w:pPr>
    </w:p>
    <w:p w:rsidRPr="00D50FF8" w:rsidR="00417CC2" w:rsidP="008C3574" w:rsidRDefault="00417CC2" w14:paraId="4FA9EE31" w14:textId="49EF23B6">
      <w:pPr>
        <w:pStyle w:val="Prrafodelista"/>
        <w:numPr>
          <w:ilvl w:val="1"/>
          <w:numId w:val="44"/>
        </w:numPr>
        <w:jc w:val="both"/>
        <w:outlineLvl w:val="1"/>
        <w:rPr>
          <w:b/>
          <w:bCs/>
          <w:sz w:val="20"/>
          <w:szCs w:val="20"/>
        </w:rPr>
      </w:pPr>
      <w:r w:rsidRPr="00D50FF8">
        <w:rPr>
          <w:b/>
          <w:bCs/>
          <w:sz w:val="20"/>
          <w:szCs w:val="20"/>
        </w:rPr>
        <w:t>Protocolos</w:t>
      </w:r>
    </w:p>
    <w:p w:rsidR="00417CC2" w:rsidP="00417CC2" w:rsidRDefault="00417CC2" w14:paraId="0638F55B" w14:textId="4F794EF7">
      <w:pPr>
        <w:jc w:val="both"/>
        <w:rPr>
          <w:sz w:val="20"/>
          <w:szCs w:val="20"/>
        </w:rPr>
      </w:pPr>
      <w:r w:rsidRPr="00D50FF8">
        <w:rPr>
          <w:sz w:val="20"/>
          <w:szCs w:val="20"/>
        </w:rPr>
        <w:t xml:space="preserve">Los </w:t>
      </w:r>
      <w:r w:rsidRPr="00C86F14">
        <w:rPr>
          <w:sz w:val="20"/>
          <w:szCs w:val="20"/>
        </w:rPr>
        <w:t>protocolos internos y normativos</w:t>
      </w:r>
      <w:r w:rsidRPr="00D50FF8">
        <w:rPr>
          <w:sz w:val="20"/>
          <w:szCs w:val="20"/>
        </w:rPr>
        <w:t xml:space="preserve"> son el conjunto de reglas, procedimientos y estándares que orientan cómo debe realizarse la evaluación del desempeño en un entorno </w:t>
      </w:r>
      <w:r w:rsidRPr="00D50FF8" w:rsidR="00D93904">
        <w:rPr>
          <w:sz w:val="20"/>
          <w:szCs w:val="20"/>
        </w:rPr>
        <w:t>BPO</w:t>
      </w:r>
      <w:r w:rsidR="00D93904">
        <w:rPr>
          <w:sz w:val="20"/>
          <w:szCs w:val="20"/>
        </w:rPr>
        <w:t xml:space="preserve">, </w:t>
      </w:r>
      <w:r w:rsidRPr="00D50FF8" w:rsidR="00D93904">
        <w:rPr>
          <w:sz w:val="20"/>
          <w:szCs w:val="20"/>
        </w:rPr>
        <w:t>estos</w:t>
      </w:r>
      <w:r w:rsidRPr="00D50FF8">
        <w:rPr>
          <w:sz w:val="20"/>
          <w:szCs w:val="20"/>
        </w:rPr>
        <w:t xml:space="preserve"> protocolos no solo aseguran la coherencia técnica del proceso, sino que también protegen la integridad del servicio, la transparencia de los resultados y la confianza entre cliente y proveedor.</w:t>
      </w:r>
    </w:p>
    <w:p w:rsidRPr="00D50FF8" w:rsidR="000861E4" w:rsidP="000861E4" w:rsidRDefault="000861E4" w14:paraId="490BBDA5" w14:textId="0EEF13BB">
      <w:pPr>
        <w:ind w:left="720"/>
        <w:jc w:val="both"/>
        <w:rPr>
          <w:sz w:val="20"/>
          <w:szCs w:val="20"/>
        </w:rPr>
      </w:pPr>
      <w:r w:rsidRPr="000861E4">
        <w:rPr>
          <w:sz w:val="20"/>
          <w:szCs w:val="20"/>
        </w:rPr>
        <w:t xml:space="preserve"> </w:t>
      </w:r>
    </w:p>
    <w:tbl>
      <w:tblPr>
        <w:tblStyle w:val="Tablaconcuadrcula"/>
        <w:tblW w:w="0" w:type="auto"/>
        <w:tblLook w:val="04A0" w:firstRow="1" w:lastRow="0" w:firstColumn="1" w:lastColumn="0" w:noHBand="0" w:noVBand="1"/>
      </w:tblPr>
      <w:tblGrid>
        <w:gridCol w:w="1662"/>
        <w:gridCol w:w="8300"/>
      </w:tblGrid>
      <w:tr w:rsidRPr="00D93904" w:rsidR="00D93904" w:rsidTr="00D93904" w14:paraId="255E554C" w14:textId="77777777">
        <w:tc>
          <w:tcPr>
            <w:tcW w:w="0" w:type="auto"/>
            <w:hideMark/>
          </w:tcPr>
          <w:p w:rsidRPr="00D93904" w:rsidR="00D93904" w:rsidP="00D93904" w:rsidRDefault="00D93904" w14:paraId="72EA683F" w14:textId="77777777">
            <w:pPr>
              <w:rPr>
                <w:rFonts w:eastAsia="Times New Roman"/>
                <w:sz w:val="20"/>
                <w:szCs w:val="20"/>
                <w:lang w:val="es-ES" w:eastAsia="es-ES"/>
              </w:rPr>
            </w:pPr>
            <w:commentRangeStart w:id="52"/>
            <w:r w:rsidRPr="00D93904">
              <w:rPr>
                <w:rFonts w:eastAsia="Times New Roman"/>
                <w:b/>
                <w:bCs/>
                <w:sz w:val="20"/>
                <w:szCs w:val="20"/>
                <w:lang w:val="es-ES" w:eastAsia="es-ES"/>
              </w:rPr>
              <w:t>Protocolos</w:t>
            </w:r>
            <w:commentRangeEnd w:id="52"/>
            <w:r>
              <w:rPr>
                <w:rStyle w:val="Refdecomentario"/>
              </w:rPr>
              <w:commentReference w:id="52"/>
            </w:r>
            <w:r w:rsidRPr="00D93904">
              <w:rPr>
                <w:rFonts w:eastAsia="Times New Roman"/>
                <w:b/>
                <w:bCs/>
                <w:sz w:val="20"/>
                <w:szCs w:val="20"/>
                <w:lang w:val="es-ES" w:eastAsia="es-ES"/>
              </w:rPr>
              <w:t xml:space="preserve"> internos</w:t>
            </w:r>
          </w:p>
        </w:tc>
        <w:tc>
          <w:tcPr>
            <w:tcW w:w="0" w:type="auto"/>
            <w:hideMark/>
          </w:tcPr>
          <w:p w:rsidRPr="00D93904" w:rsidR="00D93904" w:rsidP="00D93904" w:rsidRDefault="00D93904" w14:paraId="25AE28C2" w14:textId="77777777">
            <w:pPr>
              <w:rPr>
                <w:rFonts w:eastAsia="Times New Roman"/>
                <w:sz w:val="20"/>
                <w:szCs w:val="20"/>
                <w:lang w:val="es-ES" w:eastAsia="es-ES"/>
              </w:rPr>
            </w:pPr>
            <w:r w:rsidRPr="00D93904">
              <w:rPr>
                <w:rFonts w:eastAsia="Times New Roman"/>
                <w:sz w:val="20"/>
                <w:szCs w:val="20"/>
                <w:lang w:val="es-ES" w:eastAsia="es-ES"/>
              </w:rPr>
              <w:t>Diseñados por cada empresa BPO según sus objetivos, cultura y contratos. Incluyen guías, matrices y formatos para evaluar desempeño adaptado al tipo de servicio. Se aplican de forma personalizada, flexible y orientada a la mejora continua.</w:t>
            </w:r>
          </w:p>
        </w:tc>
      </w:tr>
      <w:tr w:rsidRPr="00D93904" w:rsidR="00D93904" w:rsidTr="00D93904" w14:paraId="313E153D" w14:textId="77777777">
        <w:tc>
          <w:tcPr>
            <w:tcW w:w="0" w:type="auto"/>
            <w:hideMark/>
          </w:tcPr>
          <w:p w:rsidRPr="00D93904" w:rsidR="00D93904" w:rsidP="00D93904" w:rsidRDefault="00D93904" w14:paraId="2EFB0EA4" w14:textId="77777777">
            <w:pPr>
              <w:rPr>
                <w:rFonts w:eastAsia="Times New Roman"/>
                <w:sz w:val="20"/>
                <w:szCs w:val="20"/>
                <w:lang w:val="es-ES" w:eastAsia="es-ES"/>
              </w:rPr>
            </w:pPr>
            <w:r w:rsidRPr="00D93904">
              <w:rPr>
                <w:rFonts w:eastAsia="Times New Roman"/>
                <w:b/>
                <w:bCs/>
                <w:sz w:val="20"/>
                <w:szCs w:val="20"/>
                <w:lang w:val="es-ES" w:eastAsia="es-ES"/>
              </w:rPr>
              <w:t>Protocolos normativos</w:t>
            </w:r>
          </w:p>
        </w:tc>
        <w:tc>
          <w:tcPr>
            <w:tcW w:w="0" w:type="auto"/>
            <w:hideMark/>
          </w:tcPr>
          <w:p w:rsidRPr="00D93904" w:rsidR="00D93904" w:rsidP="00D93904" w:rsidRDefault="00D93904" w14:paraId="706D6EBC" w14:textId="77777777">
            <w:pPr>
              <w:rPr>
                <w:rFonts w:eastAsia="Times New Roman"/>
                <w:sz w:val="20"/>
                <w:szCs w:val="20"/>
                <w:lang w:val="es-ES" w:eastAsia="es-ES"/>
              </w:rPr>
            </w:pPr>
            <w:r w:rsidRPr="00D93904">
              <w:rPr>
                <w:rFonts w:eastAsia="Times New Roman"/>
                <w:sz w:val="20"/>
                <w:szCs w:val="20"/>
                <w:lang w:val="es-ES" w:eastAsia="es-ES"/>
              </w:rPr>
              <w:t>Basados en estándares internacionales como ISO 9001, ITIL o ISO/IEC 15504. Establecen criterios medibles, trazables y auditables para garantizar la calidad, la gestión eficiente y la mejora continua de los servicios BPO.</w:t>
            </w:r>
          </w:p>
        </w:tc>
      </w:tr>
    </w:tbl>
    <w:p w:rsidRPr="00D93904" w:rsidR="00417CC2" w:rsidP="00417CC2" w:rsidRDefault="00417CC2" w14:paraId="6CB0E9ED" w14:textId="77777777">
      <w:pPr>
        <w:jc w:val="both"/>
        <w:rPr>
          <w:sz w:val="20"/>
          <w:szCs w:val="20"/>
          <w:lang w:val="es-ES"/>
        </w:rPr>
      </w:pPr>
    </w:p>
    <w:p w:rsidRPr="00AF4738" w:rsidR="00417CC2" w:rsidP="00AF4738" w:rsidRDefault="00AF4738" w14:paraId="5A0B0C90" w14:textId="1D720E52">
      <w:pPr>
        <w:pStyle w:val="Descripcin"/>
        <w:rPr>
          <w:i w:val="0"/>
          <w:iCs w:val="0"/>
          <w:sz w:val="20"/>
          <w:szCs w:val="20"/>
        </w:rPr>
      </w:pPr>
      <w:r w:rsidRPr="00D93904">
        <w:rPr>
          <w:b/>
          <w:bCs/>
          <w:i w:val="0"/>
          <w:iCs w:val="0"/>
          <w:color w:val="auto"/>
          <w:sz w:val="20"/>
          <w:szCs w:val="20"/>
        </w:rPr>
        <w:t xml:space="preserve">Tabla </w:t>
      </w:r>
      <w:r w:rsidRPr="00D93904">
        <w:rPr>
          <w:b/>
          <w:bCs/>
          <w:i w:val="0"/>
          <w:iCs w:val="0"/>
          <w:color w:val="auto"/>
          <w:sz w:val="20"/>
          <w:szCs w:val="20"/>
        </w:rPr>
        <w:fldChar w:fldCharType="begin"/>
      </w:r>
      <w:r w:rsidRPr="00D93904">
        <w:rPr>
          <w:b/>
          <w:bCs/>
          <w:i w:val="0"/>
          <w:iCs w:val="0"/>
          <w:color w:val="auto"/>
          <w:sz w:val="20"/>
          <w:szCs w:val="20"/>
        </w:rPr>
        <w:instrText xml:space="preserve"> SEQ Tabla \* ARABIC </w:instrText>
      </w:r>
      <w:r w:rsidRPr="00D93904">
        <w:rPr>
          <w:b/>
          <w:bCs/>
          <w:i w:val="0"/>
          <w:iCs w:val="0"/>
          <w:color w:val="auto"/>
          <w:sz w:val="20"/>
          <w:szCs w:val="20"/>
        </w:rPr>
        <w:fldChar w:fldCharType="separate"/>
      </w:r>
      <w:r w:rsidRPr="00D93904" w:rsidR="008B799F">
        <w:rPr>
          <w:b/>
          <w:bCs/>
          <w:i w:val="0"/>
          <w:iCs w:val="0"/>
          <w:noProof/>
          <w:color w:val="auto"/>
          <w:sz w:val="20"/>
          <w:szCs w:val="20"/>
        </w:rPr>
        <w:t>1</w:t>
      </w:r>
      <w:r w:rsidRPr="00D93904">
        <w:rPr>
          <w:b/>
          <w:bCs/>
          <w:i w:val="0"/>
          <w:iCs w:val="0"/>
          <w:color w:val="auto"/>
          <w:sz w:val="20"/>
          <w:szCs w:val="20"/>
        </w:rPr>
        <w:fldChar w:fldCharType="end"/>
      </w:r>
      <w:r w:rsidRPr="00D93904" w:rsidR="00417CC2">
        <w:rPr>
          <w:b/>
          <w:bCs/>
          <w:i w:val="0"/>
          <w:iCs w:val="0"/>
          <w:color w:val="auto"/>
          <w:sz w:val="20"/>
          <w:szCs w:val="20"/>
        </w:rPr>
        <w:t>.</w:t>
      </w:r>
      <w:r w:rsidRPr="00AF4738" w:rsidR="00417CC2">
        <w:rPr>
          <w:i w:val="0"/>
          <w:iCs w:val="0"/>
          <w:color w:val="auto"/>
          <w:sz w:val="20"/>
          <w:szCs w:val="20"/>
        </w:rPr>
        <w:t xml:space="preserve"> Comparación entre protocolos internos y normativos</w:t>
      </w:r>
    </w:p>
    <w:tbl>
      <w:tblPr>
        <w:tblStyle w:val="Tablaconcuadrcula"/>
        <w:tblW w:w="9918" w:type="dxa"/>
        <w:tblLook w:val="04A0" w:firstRow="1" w:lastRow="0" w:firstColumn="1" w:lastColumn="0" w:noHBand="0" w:noVBand="1"/>
      </w:tblPr>
      <w:tblGrid>
        <w:gridCol w:w="2500"/>
        <w:gridCol w:w="3449"/>
        <w:gridCol w:w="3969"/>
      </w:tblGrid>
      <w:tr w:rsidRPr="00D50FF8" w:rsidR="00417CC2" w:rsidTr="3A9A14B4" w14:paraId="7CE287A6" w14:textId="77777777">
        <w:trPr>
          <w:trHeight w:val="300"/>
        </w:trPr>
        <w:tc>
          <w:tcPr>
            <w:tcW w:w="2500" w:type="dxa"/>
            <w:noWrap/>
            <w:tcMar/>
            <w:hideMark/>
          </w:tcPr>
          <w:p w:rsidRPr="00D93904" w:rsidR="00417CC2" w:rsidP="00D93904" w:rsidRDefault="00417CC2" w14:paraId="74EDE247" w14:textId="1A809FD6">
            <w:pPr>
              <w:jc w:val="center"/>
              <w:rPr>
                <w:rFonts w:eastAsia="Times New Roman"/>
                <w:b/>
                <w:bCs/>
                <w:color w:val="000000"/>
                <w:sz w:val="20"/>
                <w:szCs w:val="20"/>
              </w:rPr>
            </w:pPr>
            <w:r w:rsidRPr="00D93904">
              <w:rPr>
                <w:rFonts w:eastAsia="Times New Roman"/>
                <w:b/>
                <w:bCs/>
                <w:color w:val="000000"/>
                <w:sz w:val="20"/>
                <w:szCs w:val="20"/>
              </w:rPr>
              <w:t>Aspecto</w:t>
            </w:r>
          </w:p>
        </w:tc>
        <w:tc>
          <w:tcPr>
            <w:tcW w:w="3449" w:type="dxa"/>
            <w:noWrap/>
            <w:tcMar/>
            <w:hideMark/>
          </w:tcPr>
          <w:p w:rsidRPr="00D93904" w:rsidR="00417CC2" w:rsidP="00D93904" w:rsidRDefault="00417CC2" w14:paraId="650EA232" w14:textId="062FEFEC">
            <w:pPr>
              <w:jc w:val="center"/>
              <w:rPr>
                <w:rFonts w:eastAsia="Times New Roman"/>
                <w:b/>
                <w:bCs/>
                <w:color w:val="000000"/>
                <w:sz w:val="20"/>
                <w:szCs w:val="20"/>
              </w:rPr>
            </w:pPr>
            <w:r w:rsidRPr="00D93904">
              <w:rPr>
                <w:rFonts w:eastAsia="Times New Roman"/>
                <w:b/>
                <w:bCs/>
                <w:color w:val="000000"/>
                <w:sz w:val="20"/>
                <w:szCs w:val="20"/>
              </w:rPr>
              <w:t>Protocolos internos</w:t>
            </w:r>
          </w:p>
        </w:tc>
        <w:tc>
          <w:tcPr>
            <w:tcW w:w="3969" w:type="dxa"/>
            <w:noWrap/>
            <w:tcMar/>
            <w:hideMark/>
          </w:tcPr>
          <w:p w:rsidRPr="00D93904" w:rsidR="00417CC2" w:rsidP="00D93904" w:rsidRDefault="00417CC2" w14:paraId="7D714149" w14:textId="7813EEEC">
            <w:pPr>
              <w:jc w:val="center"/>
              <w:rPr>
                <w:rFonts w:eastAsia="Times New Roman"/>
                <w:b/>
                <w:bCs/>
                <w:color w:val="000000"/>
                <w:sz w:val="20"/>
                <w:szCs w:val="20"/>
              </w:rPr>
            </w:pPr>
            <w:r w:rsidRPr="00D93904">
              <w:rPr>
                <w:rFonts w:eastAsia="Times New Roman"/>
                <w:b/>
                <w:bCs/>
                <w:color w:val="000000"/>
                <w:sz w:val="20"/>
                <w:szCs w:val="20"/>
              </w:rPr>
              <w:t>Protocolos normativos</w:t>
            </w:r>
          </w:p>
        </w:tc>
      </w:tr>
      <w:tr w:rsidRPr="00D50FF8" w:rsidR="00417CC2" w:rsidTr="3A9A14B4" w14:paraId="03EA5725" w14:textId="77777777">
        <w:trPr>
          <w:trHeight w:val="300"/>
        </w:trPr>
        <w:tc>
          <w:tcPr>
            <w:tcW w:w="2500" w:type="dxa"/>
            <w:noWrap/>
            <w:tcMar/>
            <w:hideMark/>
          </w:tcPr>
          <w:p w:rsidRPr="00D93904" w:rsidR="00417CC2" w:rsidP="005B3317" w:rsidRDefault="00417CC2" w14:paraId="197AEE82" w14:textId="617C87E4">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Origen</w:t>
            </w:r>
            <w:r w:rsidRPr="3A9A14B4" w:rsidR="7EC80E6A">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1C1CA6CE" w14:textId="78254AB7">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Diseñados por la empresa</w:t>
            </w:r>
            <w:r w:rsidRPr="3A9A14B4" w:rsidR="137FF57D">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1237DB72" w14:textId="76311444">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Basados en estándares internacionales</w:t>
            </w:r>
            <w:r w:rsidRPr="3A9A14B4" w:rsidR="63ADC411">
              <w:rPr>
                <w:rFonts w:eastAsia="Times New Roman"/>
                <w:color w:val="000000" w:themeColor="text1" w:themeTint="FF" w:themeShade="FF"/>
                <w:sz w:val="20"/>
                <w:szCs w:val="20"/>
              </w:rPr>
              <w:t>.</w:t>
            </w:r>
          </w:p>
        </w:tc>
      </w:tr>
      <w:tr w:rsidRPr="00D50FF8" w:rsidR="00417CC2" w:rsidTr="3A9A14B4" w14:paraId="283A6226" w14:textId="77777777">
        <w:trPr>
          <w:trHeight w:val="300"/>
        </w:trPr>
        <w:tc>
          <w:tcPr>
            <w:tcW w:w="2500" w:type="dxa"/>
            <w:noWrap/>
            <w:tcMar/>
            <w:hideMark/>
          </w:tcPr>
          <w:p w:rsidRPr="00D93904" w:rsidR="00417CC2" w:rsidP="005B3317" w:rsidRDefault="00417CC2" w14:paraId="501DD8CB" w14:textId="4E33FC64">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Flexibilidad</w:t>
            </w:r>
            <w:r w:rsidRPr="3A9A14B4" w:rsidR="4D198D5F">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2412BFFC" w14:textId="44EA434E">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Alta, adaptables a cada cliente</w:t>
            </w:r>
            <w:r w:rsidRPr="3A9A14B4" w:rsidR="2904A0DA">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7E5BF106" w14:textId="7BFF7897">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Moderada, requieren cumplimiento estricto</w:t>
            </w:r>
            <w:r w:rsidRPr="3A9A14B4" w:rsidR="45103B91">
              <w:rPr>
                <w:rFonts w:eastAsia="Times New Roman"/>
                <w:color w:val="000000" w:themeColor="text1" w:themeTint="FF" w:themeShade="FF"/>
                <w:sz w:val="20"/>
                <w:szCs w:val="20"/>
              </w:rPr>
              <w:t>.</w:t>
            </w:r>
          </w:p>
        </w:tc>
      </w:tr>
      <w:tr w:rsidRPr="00D50FF8" w:rsidR="00417CC2" w:rsidTr="3A9A14B4" w14:paraId="5883C11D" w14:textId="77777777">
        <w:trPr>
          <w:trHeight w:val="300"/>
        </w:trPr>
        <w:tc>
          <w:tcPr>
            <w:tcW w:w="2500" w:type="dxa"/>
            <w:noWrap/>
            <w:tcMar/>
            <w:hideMark/>
          </w:tcPr>
          <w:p w:rsidRPr="00D93904" w:rsidR="00417CC2" w:rsidP="005B3317" w:rsidRDefault="00417CC2" w14:paraId="62D42617" w14:textId="78B8F3FB">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Objetivo principal</w:t>
            </w:r>
            <w:r w:rsidRPr="3A9A14B4" w:rsidR="35E347F6">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7FC63BD5" w14:textId="698DD997">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Operatividad y mejora continua</w:t>
            </w:r>
            <w:r w:rsidRPr="3A9A14B4" w:rsidR="6B146995">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72F267C4" w14:textId="6C6062AC">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Calidad, trazabilidad y auditoría</w:t>
            </w:r>
            <w:r w:rsidRPr="3A9A14B4" w:rsidR="12224A7A">
              <w:rPr>
                <w:rFonts w:eastAsia="Times New Roman"/>
                <w:color w:val="000000" w:themeColor="text1" w:themeTint="FF" w:themeShade="FF"/>
                <w:sz w:val="20"/>
                <w:szCs w:val="20"/>
              </w:rPr>
              <w:t>.</w:t>
            </w:r>
          </w:p>
        </w:tc>
      </w:tr>
      <w:tr w:rsidRPr="00D50FF8" w:rsidR="00417CC2" w:rsidTr="3A9A14B4" w14:paraId="78C0640C" w14:textId="77777777">
        <w:trPr>
          <w:trHeight w:val="300"/>
        </w:trPr>
        <w:tc>
          <w:tcPr>
            <w:tcW w:w="2500" w:type="dxa"/>
            <w:noWrap/>
            <w:tcMar/>
            <w:hideMark/>
          </w:tcPr>
          <w:p w:rsidRPr="00D93904" w:rsidR="00417CC2" w:rsidP="005B3317" w:rsidRDefault="00417CC2" w14:paraId="51945990" w14:textId="628DD8B3">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Ejemplos</w:t>
            </w:r>
            <w:r w:rsidRPr="3A9A14B4" w:rsidR="1FDB4AB3">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433CD5F5" w14:textId="3A5D4FD0">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Matrices de evaluación, </w:t>
            </w:r>
            <w:r w:rsidRPr="3A9A14B4" w:rsidR="00417CC2">
              <w:rPr>
                <w:rFonts w:eastAsia="Times New Roman"/>
                <w:i w:val="1"/>
                <w:iCs w:val="1"/>
                <w:color w:val="000000" w:themeColor="text1" w:themeTint="FF" w:themeShade="FF"/>
                <w:sz w:val="20"/>
                <w:szCs w:val="20"/>
              </w:rPr>
              <w:t>checklists</w:t>
            </w:r>
            <w:r w:rsidRPr="3A9A14B4" w:rsidR="4C7FE825">
              <w:rPr>
                <w:rFonts w:eastAsia="Times New Roman"/>
                <w:i w:val="1"/>
                <w:iCs w:val="1"/>
                <w:color w:val="000000" w:themeColor="text1" w:themeTint="FF" w:themeShade="FF"/>
                <w:sz w:val="20"/>
                <w:szCs w:val="20"/>
              </w:rPr>
              <w:t>.</w:t>
            </w:r>
            <w:r w:rsidRPr="3A9A14B4" w:rsidR="00417CC2">
              <w:rPr>
                <w:rFonts w:eastAsia="Times New Roman"/>
                <w:i w:val="1"/>
                <w:iCs w:val="1"/>
                <w:color w:val="000000" w:themeColor="text1" w:themeTint="FF" w:themeShade="FF"/>
                <w:sz w:val="20"/>
                <w:szCs w:val="20"/>
              </w:rPr>
              <w:t xml:space="preserve"> </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0FE90062" w14:textId="142DD36B">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ISO 9001, ITIL, ISO/IEC 15504</w:t>
            </w:r>
            <w:r w:rsidRPr="3A9A14B4" w:rsidR="117C0EFD">
              <w:rPr>
                <w:rFonts w:eastAsia="Times New Roman"/>
                <w:color w:val="000000" w:themeColor="text1" w:themeTint="FF" w:themeShade="FF"/>
                <w:sz w:val="20"/>
                <w:szCs w:val="20"/>
              </w:rPr>
              <w:t>.</w:t>
            </w:r>
          </w:p>
        </w:tc>
      </w:tr>
      <w:tr w:rsidRPr="00D50FF8" w:rsidR="00417CC2" w:rsidTr="3A9A14B4" w14:paraId="2E3397B7" w14:textId="77777777">
        <w:trPr>
          <w:trHeight w:val="300"/>
        </w:trPr>
        <w:tc>
          <w:tcPr>
            <w:tcW w:w="2500" w:type="dxa"/>
            <w:noWrap/>
            <w:tcMar/>
            <w:hideMark/>
          </w:tcPr>
          <w:p w:rsidRPr="00D93904" w:rsidR="00417CC2" w:rsidP="005B3317" w:rsidRDefault="00417CC2" w14:paraId="07CB2643" w14:textId="37D21568">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Aplicación</w:t>
            </w:r>
            <w:r w:rsidRPr="3A9A14B4" w:rsidR="5E1C5A7D">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17877C3C" w14:textId="78D625FD">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Campañas específicas</w:t>
            </w:r>
            <w:r w:rsidRPr="3A9A14B4" w:rsidR="5C0581F1">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43B5BD7F" w14:textId="03BCC7B0">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Toda la organización o áreas certificadas</w:t>
            </w:r>
            <w:r w:rsidRPr="3A9A14B4" w:rsidR="1EAFBECF">
              <w:rPr>
                <w:rFonts w:eastAsia="Times New Roman"/>
                <w:color w:val="000000" w:themeColor="text1" w:themeTint="FF" w:themeShade="FF"/>
                <w:sz w:val="20"/>
                <w:szCs w:val="20"/>
              </w:rPr>
              <w:t>.</w:t>
            </w:r>
          </w:p>
        </w:tc>
      </w:tr>
    </w:tbl>
    <w:p w:rsidRPr="00D50FF8" w:rsidR="00417CC2" w:rsidP="00417CC2" w:rsidRDefault="00417CC2" w14:paraId="772F8E93" w14:textId="3B610040">
      <w:pPr>
        <w:jc w:val="both"/>
        <w:rPr>
          <w:sz w:val="20"/>
          <w:szCs w:val="20"/>
        </w:rPr>
      </w:pPr>
      <w:r w:rsidRPr="00D50FF8">
        <w:rPr>
          <w:b/>
          <w:bCs/>
          <w:sz w:val="20"/>
          <w:szCs w:val="20"/>
        </w:rPr>
        <w:t>Fuente</w:t>
      </w:r>
      <w:r w:rsidRPr="00D50FF8">
        <w:rPr>
          <w:sz w:val="20"/>
          <w:szCs w:val="20"/>
        </w:rPr>
        <w:t xml:space="preserve">: </w:t>
      </w:r>
      <w:r w:rsidR="00AF4738">
        <w:rPr>
          <w:sz w:val="20"/>
          <w:szCs w:val="20"/>
        </w:rPr>
        <w:t>SENA, 2025</w:t>
      </w:r>
      <w:r w:rsidRPr="00D50FF8">
        <w:rPr>
          <w:sz w:val="20"/>
          <w:szCs w:val="20"/>
        </w:rPr>
        <w:t xml:space="preserve"> con base en Rodríguez Orozco (2018) y Arrizabalaga (2019)</w:t>
      </w:r>
    </w:p>
    <w:p w:rsidRPr="00D50FF8" w:rsidR="00417CC2" w:rsidP="00417CC2" w:rsidRDefault="00417CC2" w14:paraId="767D84F3" w14:textId="77777777">
      <w:pPr>
        <w:jc w:val="both"/>
        <w:rPr>
          <w:sz w:val="20"/>
          <w:szCs w:val="20"/>
        </w:rPr>
      </w:pPr>
    </w:p>
    <w:p w:rsidRPr="00D50FF8" w:rsidR="00417CC2" w:rsidP="00417CC2" w:rsidRDefault="00417CC2" w14:paraId="48625FAE" w14:textId="77777777">
      <w:pPr>
        <w:jc w:val="both"/>
        <w:rPr>
          <w:sz w:val="20"/>
          <w:szCs w:val="20"/>
        </w:rPr>
      </w:pPr>
    </w:p>
    <w:p w:rsidRPr="00D50FF8" w:rsidR="00417CC2" w:rsidP="008C3574" w:rsidRDefault="00417CC2" w14:paraId="00FD645E" w14:textId="509994A0">
      <w:pPr>
        <w:pStyle w:val="Prrafodelista"/>
        <w:numPr>
          <w:ilvl w:val="1"/>
          <w:numId w:val="44"/>
        </w:numPr>
        <w:jc w:val="both"/>
        <w:outlineLvl w:val="1"/>
        <w:rPr>
          <w:b/>
          <w:bCs/>
          <w:sz w:val="20"/>
          <w:szCs w:val="20"/>
        </w:rPr>
      </w:pPr>
      <w:r w:rsidRPr="00D50FF8">
        <w:rPr>
          <w:b/>
          <w:bCs/>
          <w:sz w:val="20"/>
          <w:szCs w:val="20"/>
        </w:rPr>
        <w:t xml:space="preserve">Documentación </w:t>
      </w:r>
    </w:p>
    <w:p w:rsidR="00D93904" w:rsidP="00D93904" w:rsidRDefault="00D93904" w14:paraId="53096C38" w14:textId="3C954B13">
      <w:pPr>
        <w:jc w:val="both"/>
        <w:rPr>
          <w:sz w:val="20"/>
          <w:szCs w:val="20"/>
        </w:rPr>
      </w:pPr>
      <w:r w:rsidRPr="00D93904">
        <w:rPr>
          <w:sz w:val="20"/>
          <w:szCs w:val="20"/>
        </w:rPr>
        <w:t>La documentación constituye un componente esencial del proceso de evaluación del desempeño, ya que garantiza la trazabilidad, transparencia y consistencia de los resultados obtenidos. Los formatos técnicos empleados permiten registrar de manera estructurada los hallazgos, evidencias, indicadores y recomendaciones, asegurando que cada etapa del proceso quede debidamente soportada.</w:t>
      </w:r>
      <w:r>
        <w:rPr>
          <w:sz w:val="20"/>
          <w:szCs w:val="20"/>
        </w:rPr>
        <w:t xml:space="preserve"> </w:t>
      </w:r>
      <w:r w:rsidRPr="00D93904">
        <w:rPr>
          <w:sz w:val="20"/>
          <w:szCs w:val="20"/>
        </w:rPr>
        <w:t>De acuerdo con Rodríguez Orozco (2018), una adecuada documentación no solo facilita la comunicación entre las áreas involucradas, sino que también fortalece el seguimiento de acciones correctivas y promueve la mejora continua del servicio.</w:t>
      </w:r>
    </w:p>
    <w:p w:rsidRPr="00D93904" w:rsidR="00D93904" w:rsidP="00D93904" w:rsidRDefault="00D93904" w14:paraId="231F5E71" w14:textId="77777777">
      <w:pPr>
        <w:jc w:val="both"/>
        <w:rPr>
          <w:sz w:val="20"/>
          <w:szCs w:val="20"/>
        </w:rPr>
      </w:pPr>
    </w:p>
    <w:p w:rsidRPr="00D93904" w:rsidR="00D93904" w:rsidP="00D93904" w:rsidRDefault="00D93904" w14:paraId="1F1A24E5" w14:textId="4D13FC0A">
      <w:pPr>
        <w:jc w:val="both"/>
        <w:rPr>
          <w:sz w:val="20"/>
          <w:szCs w:val="20"/>
        </w:rPr>
      </w:pPr>
      <w:r w:rsidRPr="00D93904">
        <w:rPr>
          <w:sz w:val="20"/>
          <w:szCs w:val="20"/>
        </w:rPr>
        <w:t>En este sentido, los documentos asociados a la evaluación del desempeño pueden adoptar diferentes formatos, como matrices de evaluación, listas de verificación, informes técnicos y tableros de control. Estos instrumentos permiten organizar y analizar la información de manera sistemática, facilitando la toma de decisiones y el seguimiento de la gestión operativa.</w:t>
      </w:r>
      <w:r>
        <w:rPr>
          <w:sz w:val="20"/>
          <w:szCs w:val="20"/>
        </w:rPr>
        <w:t xml:space="preserve"> </w:t>
      </w:r>
      <w:r w:rsidRPr="00D93904">
        <w:rPr>
          <w:sz w:val="20"/>
          <w:szCs w:val="20"/>
        </w:rPr>
        <w:t>A continuación, se describe</w:t>
      </w:r>
      <w:r>
        <w:rPr>
          <w:sz w:val="20"/>
          <w:szCs w:val="20"/>
        </w:rPr>
        <w:t>n</w:t>
      </w:r>
      <w:r w:rsidRPr="00D93904">
        <w:rPr>
          <w:sz w:val="20"/>
          <w:szCs w:val="20"/>
        </w:rPr>
        <w:t xml:space="preserve"> los principales componentes documentales utilizados en el proceso de evaluación del desempeño:</w:t>
      </w:r>
    </w:p>
    <w:p w:rsidRPr="00D93904" w:rsidR="00D93904" w:rsidP="00D93904" w:rsidRDefault="00D93904" w14:paraId="7F6A7F86" w14:textId="77777777">
      <w:pPr>
        <w:jc w:val="both"/>
        <w:rPr>
          <w:sz w:val="20"/>
          <w:szCs w:val="20"/>
          <w:lang w:val="es-ES"/>
        </w:rPr>
      </w:pPr>
    </w:p>
    <w:tbl>
      <w:tblPr>
        <w:tblStyle w:val="Tablaconcuadrcula"/>
        <w:tblW w:w="0" w:type="auto"/>
        <w:tblLook w:val="04A0" w:firstRow="1" w:lastRow="0" w:firstColumn="1" w:lastColumn="0" w:noHBand="0" w:noVBand="1"/>
      </w:tblPr>
      <w:tblGrid>
        <w:gridCol w:w="328"/>
        <w:gridCol w:w="1965"/>
        <w:gridCol w:w="1866"/>
        <w:gridCol w:w="5803"/>
      </w:tblGrid>
      <w:tr w:rsidRPr="00D93904" w:rsidR="006C1CD1" w:rsidTr="00D93904" w14:paraId="19D2329C" w14:textId="77777777">
        <w:tc>
          <w:tcPr>
            <w:tcW w:w="0" w:type="auto"/>
            <w:hideMark/>
          </w:tcPr>
          <w:p w:rsidRPr="00D93904" w:rsidR="00D93904" w:rsidP="00D93904" w:rsidRDefault="00D93904" w14:paraId="73DC4630" w14:textId="77777777">
            <w:pPr>
              <w:rPr>
                <w:rFonts w:eastAsia="Times New Roman"/>
                <w:sz w:val="20"/>
                <w:szCs w:val="20"/>
                <w:lang w:val="es-ES" w:eastAsia="es-ES"/>
              </w:rPr>
            </w:pPr>
            <w:commentRangeStart w:id="53"/>
            <w:r w:rsidRPr="00D93904">
              <w:rPr>
                <w:rFonts w:eastAsia="Times New Roman"/>
                <w:sz w:val="20"/>
                <w:szCs w:val="20"/>
                <w:lang w:val="es-ES" w:eastAsia="es-ES"/>
              </w:rPr>
              <w:t>1</w:t>
            </w:r>
            <w:commentRangeEnd w:id="53"/>
            <w:r>
              <w:rPr>
                <w:rStyle w:val="Refdecomentario"/>
              </w:rPr>
              <w:commentReference w:id="53"/>
            </w:r>
          </w:p>
        </w:tc>
        <w:tc>
          <w:tcPr>
            <w:tcW w:w="0" w:type="auto"/>
            <w:hideMark/>
          </w:tcPr>
          <w:p w:rsidRPr="00D93904" w:rsidR="00D93904" w:rsidP="00D93904" w:rsidRDefault="00D93904" w14:paraId="647D91C7" w14:textId="77777777">
            <w:pPr>
              <w:rPr>
                <w:rFonts w:eastAsia="Times New Roman"/>
                <w:sz w:val="20"/>
                <w:szCs w:val="20"/>
                <w:lang w:val="es-ES" w:eastAsia="es-ES"/>
              </w:rPr>
            </w:pPr>
            <w:r w:rsidRPr="00D93904">
              <w:rPr>
                <w:rFonts w:eastAsia="Times New Roman"/>
                <w:b/>
                <w:bCs/>
                <w:sz w:val="20"/>
                <w:szCs w:val="20"/>
                <w:lang w:val="es-ES" w:eastAsia="es-ES"/>
              </w:rPr>
              <w:t>Introducción</w:t>
            </w:r>
          </w:p>
        </w:tc>
        <w:tc>
          <w:tcPr>
            <w:tcW w:w="0" w:type="auto"/>
          </w:tcPr>
          <w:p w:rsidRPr="00D93904" w:rsidR="00D93904" w:rsidP="00D93904" w:rsidRDefault="006C1CD1" w14:paraId="4138A759" w14:textId="37A899FE">
            <w:pPr>
              <w:rPr>
                <w:rFonts w:eastAsia="Times New Roman"/>
                <w:sz w:val="20"/>
                <w:szCs w:val="20"/>
                <w:lang w:val="es-ES" w:eastAsia="es-ES"/>
              </w:rPr>
            </w:pPr>
            <w:commentRangeStart w:id="54"/>
            <w:r>
              <w:rPr>
                <w:noProof/>
              </w:rPr>
              <w:drawing>
                <wp:inline distT="0" distB="0" distL="0" distR="0" wp14:anchorId="5A2867E2" wp14:editId="2BF79F54">
                  <wp:extent cx="828675" cy="56073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6573" cy="566081"/>
                          </a:xfrm>
                          <a:prstGeom prst="rect">
                            <a:avLst/>
                          </a:prstGeom>
                        </pic:spPr>
                      </pic:pic>
                    </a:graphicData>
                  </a:graphic>
                </wp:inline>
              </w:drawing>
            </w:r>
            <w:commentRangeEnd w:id="54"/>
            <w:r>
              <w:rPr>
                <w:rStyle w:val="Refdecomentario"/>
              </w:rPr>
              <w:commentReference w:id="54"/>
            </w:r>
          </w:p>
        </w:tc>
        <w:tc>
          <w:tcPr>
            <w:tcW w:w="0" w:type="auto"/>
            <w:hideMark/>
          </w:tcPr>
          <w:p w:rsidRPr="00D93904" w:rsidR="00D93904" w:rsidP="00D93904" w:rsidRDefault="00D93904" w14:paraId="404E6053" w14:textId="18138DEE">
            <w:pPr>
              <w:rPr>
                <w:rFonts w:eastAsia="Times New Roman"/>
                <w:sz w:val="20"/>
                <w:szCs w:val="20"/>
                <w:lang w:val="es-ES" w:eastAsia="es-ES"/>
              </w:rPr>
            </w:pPr>
            <w:r w:rsidRPr="00D93904">
              <w:rPr>
                <w:rFonts w:eastAsia="Times New Roman"/>
                <w:sz w:val="20"/>
                <w:szCs w:val="20"/>
                <w:lang w:val="es-ES" w:eastAsia="es-ES"/>
              </w:rPr>
              <w:t>Presenta el objetivo del informe, el periodo evaluado, el servicio o campaña analizada y el propósito de la evaluación (validar indicadores, identificar desviaciones y proponer mejoras).</w:t>
            </w:r>
          </w:p>
        </w:tc>
      </w:tr>
      <w:tr w:rsidRPr="00D93904" w:rsidR="006C1CD1" w:rsidTr="00D93904" w14:paraId="4CCE8880" w14:textId="77777777">
        <w:tc>
          <w:tcPr>
            <w:tcW w:w="0" w:type="auto"/>
            <w:hideMark/>
          </w:tcPr>
          <w:p w:rsidRPr="00D93904" w:rsidR="00D93904" w:rsidP="00D93904" w:rsidRDefault="00D93904" w14:paraId="2FEC5813" w14:textId="77777777">
            <w:pPr>
              <w:rPr>
                <w:rFonts w:eastAsia="Times New Roman"/>
                <w:sz w:val="20"/>
                <w:szCs w:val="20"/>
                <w:lang w:val="es-ES" w:eastAsia="es-ES"/>
              </w:rPr>
            </w:pPr>
            <w:r w:rsidRPr="00D93904">
              <w:rPr>
                <w:rFonts w:eastAsia="Times New Roman"/>
                <w:sz w:val="20"/>
                <w:szCs w:val="20"/>
                <w:lang w:val="es-ES" w:eastAsia="es-ES"/>
              </w:rPr>
              <w:t>2</w:t>
            </w:r>
          </w:p>
        </w:tc>
        <w:tc>
          <w:tcPr>
            <w:tcW w:w="0" w:type="auto"/>
            <w:hideMark/>
          </w:tcPr>
          <w:p w:rsidRPr="00D93904" w:rsidR="00D93904" w:rsidP="00D93904" w:rsidRDefault="00D93904" w14:paraId="18FB9CBC" w14:textId="77777777">
            <w:pPr>
              <w:rPr>
                <w:rFonts w:eastAsia="Times New Roman"/>
                <w:sz w:val="20"/>
                <w:szCs w:val="20"/>
                <w:lang w:val="es-ES" w:eastAsia="es-ES"/>
              </w:rPr>
            </w:pPr>
            <w:r w:rsidRPr="00D93904">
              <w:rPr>
                <w:rFonts w:eastAsia="Times New Roman"/>
                <w:b/>
                <w:bCs/>
                <w:sz w:val="20"/>
                <w:szCs w:val="20"/>
                <w:lang w:val="es-ES" w:eastAsia="es-ES"/>
              </w:rPr>
              <w:t>Recolección de datos</w:t>
            </w:r>
          </w:p>
        </w:tc>
        <w:tc>
          <w:tcPr>
            <w:tcW w:w="0" w:type="auto"/>
          </w:tcPr>
          <w:p w:rsidRPr="00D93904" w:rsidR="00D93904" w:rsidP="00D93904" w:rsidRDefault="006C1CD1" w14:paraId="75FED55D" w14:textId="53A05CBF">
            <w:pPr>
              <w:rPr>
                <w:rFonts w:eastAsia="Times New Roman"/>
                <w:sz w:val="20"/>
                <w:szCs w:val="20"/>
                <w:lang w:val="es-ES" w:eastAsia="es-ES"/>
              </w:rPr>
            </w:pPr>
            <w:commentRangeStart w:id="55"/>
            <w:r>
              <w:rPr>
                <w:noProof/>
              </w:rPr>
              <w:drawing>
                <wp:inline distT="0" distB="0" distL="0" distR="0" wp14:anchorId="4A12F470" wp14:editId="578A9DD5">
                  <wp:extent cx="828675" cy="5682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9718" cy="582664"/>
                          </a:xfrm>
                          <a:prstGeom prst="rect">
                            <a:avLst/>
                          </a:prstGeom>
                        </pic:spPr>
                      </pic:pic>
                    </a:graphicData>
                  </a:graphic>
                </wp:inline>
              </w:drawing>
            </w:r>
            <w:commentRangeEnd w:id="55"/>
            <w:r>
              <w:rPr>
                <w:rStyle w:val="Refdecomentario"/>
              </w:rPr>
              <w:commentReference w:id="55"/>
            </w:r>
          </w:p>
        </w:tc>
        <w:tc>
          <w:tcPr>
            <w:tcW w:w="0" w:type="auto"/>
            <w:hideMark/>
          </w:tcPr>
          <w:p w:rsidRPr="00D93904" w:rsidR="00D93904" w:rsidP="00D93904" w:rsidRDefault="00D93904" w14:paraId="07B884E2" w14:textId="3578CA8A">
            <w:pPr>
              <w:rPr>
                <w:rFonts w:eastAsia="Times New Roman"/>
                <w:sz w:val="20"/>
                <w:szCs w:val="20"/>
                <w:lang w:val="es-ES" w:eastAsia="es-ES"/>
              </w:rPr>
            </w:pPr>
            <w:r w:rsidRPr="00D93904">
              <w:rPr>
                <w:rFonts w:eastAsia="Times New Roman"/>
                <w:sz w:val="20"/>
                <w:szCs w:val="20"/>
                <w:lang w:val="es-ES" w:eastAsia="es-ES"/>
              </w:rPr>
              <w:t>Describe las fuentes de información utilizadas (CRM, grabaciones, encuestas</w:t>
            </w:r>
            <w:r>
              <w:rPr>
                <w:rFonts w:eastAsia="Times New Roman"/>
                <w:sz w:val="20"/>
                <w:szCs w:val="20"/>
                <w:lang w:val="es-ES" w:eastAsia="es-ES"/>
              </w:rPr>
              <w:t>, entre otros</w:t>
            </w:r>
            <w:r w:rsidRPr="00D93904">
              <w:rPr>
                <w:rFonts w:eastAsia="Times New Roman"/>
                <w:sz w:val="20"/>
                <w:szCs w:val="20"/>
                <w:lang w:val="es-ES" w:eastAsia="es-ES"/>
              </w:rPr>
              <w:t>), el tamaño y tipo de muestra, el periodo evaluado y la metodología aplicada para garantizar representatividad y trazabilidad.</w:t>
            </w:r>
          </w:p>
        </w:tc>
      </w:tr>
      <w:tr w:rsidRPr="00D93904" w:rsidR="006C1CD1" w:rsidTr="00D93904" w14:paraId="4BAEB7FE" w14:textId="77777777">
        <w:tc>
          <w:tcPr>
            <w:tcW w:w="0" w:type="auto"/>
            <w:hideMark/>
          </w:tcPr>
          <w:p w:rsidRPr="00D93904" w:rsidR="00D93904" w:rsidP="00D93904" w:rsidRDefault="00D93904" w14:paraId="2A576B65" w14:textId="77777777">
            <w:pPr>
              <w:rPr>
                <w:rFonts w:eastAsia="Times New Roman"/>
                <w:sz w:val="20"/>
                <w:szCs w:val="20"/>
                <w:lang w:val="es-ES" w:eastAsia="es-ES"/>
              </w:rPr>
            </w:pPr>
            <w:r w:rsidRPr="00D93904">
              <w:rPr>
                <w:rFonts w:eastAsia="Times New Roman"/>
                <w:sz w:val="20"/>
                <w:szCs w:val="20"/>
                <w:lang w:val="es-ES" w:eastAsia="es-ES"/>
              </w:rPr>
              <w:t>3</w:t>
            </w:r>
          </w:p>
        </w:tc>
        <w:tc>
          <w:tcPr>
            <w:tcW w:w="0" w:type="auto"/>
            <w:hideMark/>
          </w:tcPr>
          <w:p w:rsidRPr="00D93904" w:rsidR="00D93904" w:rsidP="00D93904" w:rsidRDefault="00D93904" w14:paraId="76BFD3CF" w14:textId="77777777">
            <w:pPr>
              <w:rPr>
                <w:rFonts w:eastAsia="Times New Roman"/>
                <w:sz w:val="20"/>
                <w:szCs w:val="20"/>
                <w:lang w:val="es-ES" w:eastAsia="es-ES"/>
              </w:rPr>
            </w:pPr>
            <w:r w:rsidRPr="00D93904">
              <w:rPr>
                <w:rFonts w:eastAsia="Times New Roman"/>
                <w:b/>
                <w:bCs/>
                <w:sz w:val="20"/>
                <w:szCs w:val="20"/>
                <w:lang w:val="es-ES" w:eastAsia="es-ES"/>
              </w:rPr>
              <w:t>Análisis de indicadores</w:t>
            </w:r>
          </w:p>
        </w:tc>
        <w:tc>
          <w:tcPr>
            <w:tcW w:w="0" w:type="auto"/>
          </w:tcPr>
          <w:p w:rsidRPr="00D93904" w:rsidR="00D93904" w:rsidP="00D93904" w:rsidRDefault="006C1CD1" w14:paraId="25DA5686" w14:textId="09DFFB30">
            <w:pPr>
              <w:rPr>
                <w:rFonts w:eastAsia="Times New Roman"/>
                <w:sz w:val="20"/>
                <w:szCs w:val="20"/>
                <w:lang w:val="es-ES" w:eastAsia="es-ES"/>
              </w:rPr>
            </w:pPr>
            <w:commentRangeStart w:id="56"/>
            <w:r>
              <w:rPr>
                <w:noProof/>
              </w:rPr>
              <w:drawing>
                <wp:inline distT="0" distB="0" distL="0" distR="0" wp14:anchorId="70B40826" wp14:editId="6073BAA5">
                  <wp:extent cx="1047750" cy="4252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69614" cy="434088"/>
                          </a:xfrm>
                          <a:prstGeom prst="rect">
                            <a:avLst/>
                          </a:prstGeom>
                        </pic:spPr>
                      </pic:pic>
                    </a:graphicData>
                  </a:graphic>
                </wp:inline>
              </w:drawing>
            </w:r>
            <w:commentRangeEnd w:id="56"/>
            <w:r>
              <w:rPr>
                <w:rStyle w:val="Refdecomentario"/>
              </w:rPr>
              <w:commentReference w:id="56"/>
            </w:r>
          </w:p>
        </w:tc>
        <w:tc>
          <w:tcPr>
            <w:tcW w:w="0" w:type="auto"/>
            <w:hideMark/>
          </w:tcPr>
          <w:p w:rsidRPr="00D93904" w:rsidR="00D93904" w:rsidP="00D93904" w:rsidRDefault="00D93904" w14:paraId="382DAF66" w14:textId="4C4C4AB1">
            <w:pPr>
              <w:rPr>
                <w:rFonts w:eastAsia="Times New Roman"/>
                <w:sz w:val="20"/>
                <w:szCs w:val="20"/>
                <w:lang w:val="es-ES" w:eastAsia="es-ES"/>
              </w:rPr>
            </w:pPr>
            <w:r w:rsidRPr="00D93904">
              <w:rPr>
                <w:rFonts w:eastAsia="Times New Roman"/>
                <w:sz w:val="20"/>
                <w:szCs w:val="20"/>
                <w:lang w:val="es-ES" w:eastAsia="es-ES"/>
              </w:rPr>
              <w:t xml:space="preserve">Expone los resultados cuantitativos obtenidos para cada indicador clave de desempeño (TTR, FCR, CSAT, cumplimiento del </w:t>
            </w:r>
            <w:r w:rsidRPr="00D93904">
              <w:rPr>
                <w:rFonts w:eastAsia="Times New Roman"/>
                <w:i/>
                <w:iCs/>
                <w:sz w:val="20"/>
                <w:szCs w:val="20"/>
                <w:lang w:val="es-ES" w:eastAsia="es-ES"/>
              </w:rPr>
              <w:t>script</w:t>
            </w:r>
            <w:r w:rsidRPr="00D93904">
              <w:rPr>
                <w:rFonts w:eastAsia="Times New Roman"/>
                <w:sz w:val="20"/>
                <w:szCs w:val="20"/>
                <w:lang w:val="es-ES" w:eastAsia="es-ES"/>
              </w:rPr>
              <w:t>), comparando los valores reales con los esperados.</w:t>
            </w:r>
          </w:p>
        </w:tc>
      </w:tr>
      <w:tr w:rsidRPr="00D93904" w:rsidR="006C1CD1" w:rsidTr="00D93904" w14:paraId="15DD7FFD" w14:textId="77777777">
        <w:tc>
          <w:tcPr>
            <w:tcW w:w="0" w:type="auto"/>
            <w:hideMark/>
          </w:tcPr>
          <w:p w:rsidRPr="00D93904" w:rsidR="00D93904" w:rsidP="00D93904" w:rsidRDefault="00D93904" w14:paraId="08D5603F" w14:textId="77777777">
            <w:pPr>
              <w:rPr>
                <w:rFonts w:eastAsia="Times New Roman"/>
                <w:sz w:val="20"/>
                <w:szCs w:val="20"/>
                <w:lang w:val="es-ES" w:eastAsia="es-ES"/>
              </w:rPr>
            </w:pPr>
            <w:r w:rsidRPr="00D93904">
              <w:rPr>
                <w:rFonts w:eastAsia="Times New Roman"/>
                <w:sz w:val="20"/>
                <w:szCs w:val="20"/>
                <w:lang w:val="es-ES" w:eastAsia="es-ES"/>
              </w:rPr>
              <w:t>4</w:t>
            </w:r>
          </w:p>
        </w:tc>
        <w:tc>
          <w:tcPr>
            <w:tcW w:w="0" w:type="auto"/>
            <w:hideMark/>
          </w:tcPr>
          <w:p w:rsidRPr="00D93904" w:rsidR="00D93904" w:rsidP="00D93904" w:rsidRDefault="00D93904" w14:paraId="7CDA039C" w14:textId="77777777">
            <w:pPr>
              <w:rPr>
                <w:rFonts w:eastAsia="Times New Roman"/>
                <w:sz w:val="20"/>
                <w:szCs w:val="20"/>
                <w:lang w:val="es-ES" w:eastAsia="es-ES"/>
              </w:rPr>
            </w:pPr>
            <w:r w:rsidRPr="00D93904">
              <w:rPr>
                <w:rFonts w:eastAsia="Times New Roman"/>
                <w:b/>
                <w:bCs/>
                <w:sz w:val="20"/>
                <w:szCs w:val="20"/>
                <w:lang w:val="es-ES" w:eastAsia="es-ES"/>
              </w:rPr>
              <w:t>Comparación con estándares</w:t>
            </w:r>
          </w:p>
        </w:tc>
        <w:tc>
          <w:tcPr>
            <w:tcW w:w="0" w:type="auto"/>
          </w:tcPr>
          <w:p w:rsidRPr="00D93904" w:rsidR="00D93904" w:rsidP="00D93904" w:rsidRDefault="006C1CD1" w14:paraId="68B39166" w14:textId="0926A372">
            <w:pPr>
              <w:rPr>
                <w:rFonts w:eastAsia="Times New Roman"/>
                <w:sz w:val="20"/>
                <w:szCs w:val="20"/>
                <w:lang w:val="es-ES" w:eastAsia="es-ES"/>
              </w:rPr>
            </w:pPr>
            <w:commentRangeStart w:id="57"/>
            <w:r>
              <w:rPr>
                <w:noProof/>
              </w:rPr>
              <w:drawing>
                <wp:inline distT="0" distB="0" distL="0" distR="0" wp14:anchorId="2A590E5A" wp14:editId="01C78C2C">
                  <wp:extent cx="704850" cy="423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8520" cy="431749"/>
                          </a:xfrm>
                          <a:prstGeom prst="rect">
                            <a:avLst/>
                          </a:prstGeom>
                        </pic:spPr>
                      </pic:pic>
                    </a:graphicData>
                  </a:graphic>
                </wp:inline>
              </w:drawing>
            </w:r>
            <w:commentRangeEnd w:id="57"/>
            <w:r>
              <w:rPr>
                <w:rStyle w:val="Refdecomentario"/>
              </w:rPr>
              <w:commentReference w:id="57"/>
            </w:r>
          </w:p>
        </w:tc>
        <w:tc>
          <w:tcPr>
            <w:tcW w:w="0" w:type="auto"/>
            <w:hideMark/>
          </w:tcPr>
          <w:p w:rsidRPr="00D93904" w:rsidR="00D93904" w:rsidP="00D93904" w:rsidRDefault="00D93904" w14:paraId="52C976C0" w14:textId="44360D93">
            <w:pPr>
              <w:rPr>
                <w:rFonts w:eastAsia="Times New Roman"/>
                <w:sz w:val="20"/>
                <w:szCs w:val="20"/>
                <w:lang w:val="es-ES" w:eastAsia="es-ES"/>
              </w:rPr>
            </w:pPr>
            <w:r w:rsidRPr="00D93904">
              <w:rPr>
                <w:rFonts w:eastAsia="Times New Roman"/>
                <w:sz w:val="20"/>
                <w:szCs w:val="20"/>
                <w:lang w:val="es-ES" w:eastAsia="es-ES"/>
              </w:rPr>
              <w:t>Contrasta los resultados con los niveles definidos en el Acuerdo de Nivel de Servicio (SLA) e identifica desviaciones, brechas o cumplimientos destacados.</w:t>
            </w:r>
          </w:p>
        </w:tc>
      </w:tr>
      <w:tr w:rsidRPr="00D93904" w:rsidR="006C1CD1" w:rsidTr="00D93904" w14:paraId="122D63BB" w14:textId="77777777">
        <w:tc>
          <w:tcPr>
            <w:tcW w:w="0" w:type="auto"/>
            <w:hideMark/>
          </w:tcPr>
          <w:p w:rsidRPr="00D93904" w:rsidR="00D93904" w:rsidP="00D93904" w:rsidRDefault="00D93904" w14:paraId="6D83D763" w14:textId="77777777">
            <w:pPr>
              <w:rPr>
                <w:rFonts w:eastAsia="Times New Roman"/>
                <w:sz w:val="20"/>
                <w:szCs w:val="20"/>
                <w:lang w:val="es-ES" w:eastAsia="es-ES"/>
              </w:rPr>
            </w:pPr>
            <w:r w:rsidRPr="00D93904">
              <w:rPr>
                <w:rFonts w:eastAsia="Times New Roman"/>
                <w:sz w:val="20"/>
                <w:szCs w:val="20"/>
                <w:lang w:val="es-ES" w:eastAsia="es-ES"/>
              </w:rPr>
              <w:t>5</w:t>
            </w:r>
          </w:p>
        </w:tc>
        <w:tc>
          <w:tcPr>
            <w:tcW w:w="0" w:type="auto"/>
            <w:hideMark/>
          </w:tcPr>
          <w:p w:rsidRPr="00D93904" w:rsidR="00D93904" w:rsidP="00D93904" w:rsidRDefault="00D93904" w14:paraId="75EADFEE" w14:textId="77777777">
            <w:pPr>
              <w:rPr>
                <w:rFonts w:eastAsia="Times New Roman"/>
                <w:sz w:val="20"/>
                <w:szCs w:val="20"/>
                <w:lang w:val="es-ES" w:eastAsia="es-ES"/>
              </w:rPr>
            </w:pPr>
            <w:r w:rsidRPr="00D93904">
              <w:rPr>
                <w:rFonts w:eastAsia="Times New Roman"/>
                <w:b/>
                <w:bCs/>
                <w:sz w:val="20"/>
                <w:szCs w:val="20"/>
                <w:lang w:val="es-ES" w:eastAsia="es-ES"/>
              </w:rPr>
              <w:t>Observaciones</w:t>
            </w:r>
          </w:p>
        </w:tc>
        <w:tc>
          <w:tcPr>
            <w:tcW w:w="0" w:type="auto"/>
          </w:tcPr>
          <w:p w:rsidRPr="00D93904" w:rsidR="00D93904" w:rsidP="00D93904" w:rsidRDefault="006C1CD1" w14:paraId="19859E75" w14:textId="5E820021">
            <w:pPr>
              <w:rPr>
                <w:rFonts w:eastAsia="Times New Roman"/>
                <w:sz w:val="20"/>
                <w:szCs w:val="20"/>
                <w:lang w:val="es-ES" w:eastAsia="es-ES"/>
              </w:rPr>
            </w:pPr>
            <w:commentRangeStart w:id="58"/>
            <w:r>
              <w:rPr>
                <w:noProof/>
              </w:rPr>
              <w:drawing>
                <wp:inline distT="0" distB="0" distL="0" distR="0" wp14:anchorId="3C4BD3FF" wp14:editId="63215270">
                  <wp:extent cx="704850" cy="606707"/>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544" cy="621077"/>
                          </a:xfrm>
                          <a:prstGeom prst="rect">
                            <a:avLst/>
                          </a:prstGeom>
                        </pic:spPr>
                      </pic:pic>
                    </a:graphicData>
                  </a:graphic>
                </wp:inline>
              </w:drawing>
            </w:r>
            <w:commentRangeEnd w:id="58"/>
            <w:r>
              <w:rPr>
                <w:rStyle w:val="Refdecomentario"/>
              </w:rPr>
              <w:commentReference w:id="58"/>
            </w:r>
          </w:p>
        </w:tc>
        <w:tc>
          <w:tcPr>
            <w:tcW w:w="0" w:type="auto"/>
            <w:hideMark/>
          </w:tcPr>
          <w:p w:rsidRPr="00D93904" w:rsidR="00D93904" w:rsidP="00D93904" w:rsidRDefault="00D93904" w14:paraId="4E9DAE1D" w14:textId="4BDDDD75">
            <w:pPr>
              <w:rPr>
                <w:rFonts w:eastAsia="Times New Roman"/>
                <w:sz w:val="20"/>
                <w:szCs w:val="20"/>
                <w:lang w:val="es-ES" w:eastAsia="es-ES"/>
              </w:rPr>
            </w:pPr>
            <w:r w:rsidRPr="00D93904">
              <w:rPr>
                <w:rFonts w:eastAsia="Times New Roman"/>
                <w:sz w:val="20"/>
                <w:szCs w:val="20"/>
                <w:lang w:val="es-ES" w:eastAsia="es-ES"/>
              </w:rPr>
              <w:t>Registra los hallazgos cualitativos, causas probables de las desviaciones y recomendaciones técnicas o formativas para la mejora continua del servicio.</w:t>
            </w:r>
          </w:p>
        </w:tc>
      </w:tr>
      <w:tr w:rsidRPr="00D93904" w:rsidR="006C1CD1" w:rsidTr="00D93904" w14:paraId="5D73DC10" w14:textId="77777777">
        <w:tc>
          <w:tcPr>
            <w:tcW w:w="0" w:type="auto"/>
            <w:hideMark/>
          </w:tcPr>
          <w:p w:rsidRPr="00D93904" w:rsidR="00D93904" w:rsidP="00D93904" w:rsidRDefault="00D93904" w14:paraId="7257C490" w14:textId="77777777">
            <w:pPr>
              <w:rPr>
                <w:rFonts w:eastAsia="Times New Roman"/>
                <w:sz w:val="20"/>
                <w:szCs w:val="20"/>
                <w:lang w:val="es-ES" w:eastAsia="es-ES"/>
              </w:rPr>
            </w:pPr>
            <w:r w:rsidRPr="00D93904">
              <w:rPr>
                <w:rFonts w:eastAsia="Times New Roman"/>
                <w:sz w:val="20"/>
                <w:szCs w:val="20"/>
                <w:lang w:val="es-ES" w:eastAsia="es-ES"/>
              </w:rPr>
              <w:t>6</w:t>
            </w:r>
          </w:p>
        </w:tc>
        <w:tc>
          <w:tcPr>
            <w:tcW w:w="0" w:type="auto"/>
            <w:hideMark/>
          </w:tcPr>
          <w:p w:rsidRPr="00D93904" w:rsidR="00D93904" w:rsidP="00D93904" w:rsidRDefault="00D93904" w14:paraId="2C1CBB07" w14:textId="77777777">
            <w:pPr>
              <w:rPr>
                <w:rFonts w:eastAsia="Times New Roman"/>
                <w:sz w:val="20"/>
                <w:szCs w:val="20"/>
                <w:lang w:val="es-ES" w:eastAsia="es-ES"/>
              </w:rPr>
            </w:pPr>
            <w:r w:rsidRPr="00D93904">
              <w:rPr>
                <w:rFonts w:eastAsia="Times New Roman"/>
                <w:b/>
                <w:bCs/>
                <w:sz w:val="20"/>
                <w:szCs w:val="20"/>
                <w:lang w:val="es-ES" w:eastAsia="es-ES"/>
              </w:rPr>
              <w:t>Conclusión</w:t>
            </w:r>
          </w:p>
        </w:tc>
        <w:tc>
          <w:tcPr>
            <w:tcW w:w="0" w:type="auto"/>
          </w:tcPr>
          <w:p w:rsidRPr="00D93904" w:rsidR="00D93904" w:rsidP="00D93904" w:rsidRDefault="006C1CD1" w14:paraId="06A0E7C7" w14:textId="19A65554">
            <w:pPr>
              <w:rPr>
                <w:rFonts w:eastAsia="Times New Roman"/>
                <w:sz w:val="20"/>
                <w:szCs w:val="20"/>
                <w:lang w:val="es-ES" w:eastAsia="es-ES"/>
              </w:rPr>
            </w:pPr>
            <w:commentRangeStart w:id="59"/>
            <w:r>
              <w:rPr>
                <w:noProof/>
              </w:rPr>
              <w:drawing>
                <wp:inline distT="0" distB="0" distL="0" distR="0" wp14:anchorId="1D243196" wp14:editId="2E2C3471">
                  <wp:extent cx="790575" cy="53378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3791" cy="542713"/>
                          </a:xfrm>
                          <a:prstGeom prst="rect">
                            <a:avLst/>
                          </a:prstGeom>
                        </pic:spPr>
                      </pic:pic>
                    </a:graphicData>
                  </a:graphic>
                </wp:inline>
              </w:drawing>
            </w:r>
            <w:commentRangeEnd w:id="59"/>
            <w:r>
              <w:rPr>
                <w:rStyle w:val="Refdecomentario"/>
              </w:rPr>
              <w:commentReference w:id="59"/>
            </w:r>
          </w:p>
        </w:tc>
        <w:tc>
          <w:tcPr>
            <w:tcW w:w="0" w:type="auto"/>
            <w:hideMark/>
          </w:tcPr>
          <w:p w:rsidRPr="00D93904" w:rsidR="00D93904" w:rsidP="00D93904" w:rsidRDefault="00D93904" w14:paraId="653FD8FA" w14:textId="361CB6E3">
            <w:pPr>
              <w:rPr>
                <w:rFonts w:eastAsia="Times New Roman"/>
                <w:sz w:val="20"/>
                <w:szCs w:val="20"/>
                <w:lang w:val="es-ES" w:eastAsia="es-ES"/>
              </w:rPr>
            </w:pPr>
            <w:r w:rsidRPr="00D93904">
              <w:rPr>
                <w:rFonts w:eastAsia="Times New Roman"/>
                <w:sz w:val="20"/>
                <w:szCs w:val="20"/>
                <w:lang w:val="es-ES" w:eastAsia="es-ES"/>
              </w:rPr>
              <w:t>Resume el desempeño general, los principales puntos fuertes, las áreas de mejora y las acciones de seguimiento o retroalimentación que se deben implementar.</w:t>
            </w:r>
          </w:p>
        </w:tc>
      </w:tr>
    </w:tbl>
    <w:p w:rsidR="00545A1D" w:rsidP="00545A1D" w:rsidRDefault="00545A1D" w14:paraId="689E79A2" w14:textId="3E8E709B">
      <w:pPr>
        <w:pStyle w:val="Prrafodelista"/>
        <w:pBdr>
          <w:top w:val="nil"/>
          <w:left w:val="nil"/>
          <w:bottom w:val="nil"/>
          <w:right w:val="nil"/>
          <w:between w:val="nil"/>
        </w:pBdr>
        <w:spacing w:after="160"/>
        <w:jc w:val="both"/>
      </w:pPr>
    </w:p>
    <w:p w:rsidRPr="00B933AD" w:rsidR="0059034F" w:rsidP="00962C98" w:rsidRDefault="00D55C84" w14:paraId="55396173" w14:textId="63ED27A2">
      <w:pPr>
        <w:numPr>
          <w:ilvl w:val="0"/>
          <w:numId w:val="1"/>
        </w:numPr>
        <w:pBdr>
          <w:top w:val="nil"/>
          <w:left w:val="nil"/>
          <w:bottom w:val="nil"/>
          <w:right w:val="nil"/>
          <w:between w:val="nil"/>
        </w:pBdr>
        <w:ind w:left="284" w:hanging="284"/>
        <w:jc w:val="both"/>
        <w:rPr>
          <w:sz w:val="20"/>
          <w:szCs w:val="20"/>
        </w:rPr>
      </w:pPr>
      <w:r w:rsidRPr="00B933AD">
        <w:rPr>
          <w:b/>
          <w:sz w:val="20"/>
          <w:szCs w:val="20"/>
        </w:rPr>
        <w:t>SÍNTESIS</w:t>
      </w:r>
    </w:p>
    <w:p w:rsidRPr="008A116D" w:rsidR="009D7847" w:rsidP="009D7847" w:rsidRDefault="009D7847" w14:paraId="3C7F9ECB" w14:textId="77777777">
      <w:pPr>
        <w:pStyle w:val="NormalWeb"/>
        <w:jc w:val="both"/>
        <w:rPr>
          <w:rFonts w:ascii="Arial" w:hAnsi="Arial" w:cs="Arial"/>
          <w:sz w:val="20"/>
          <w:szCs w:val="20"/>
        </w:rPr>
      </w:pPr>
      <w:r w:rsidRPr="008A116D">
        <w:rPr>
          <w:rFonts w:ascii="Arial" w:hAnsi="Arial" w:cs="Arial"/>
          <w:sz w:val="20"/>
          <w:szCs w:val="20"/>
        </w:rPr>
        <w:t>El componente formativo Servicios BP</w:t>
      </w:r>
      <w:r>
        <w:rPr>
          <w:rFonts w:ascii="Arial" w:hAnsi="Arial" w:cs="Arial"/>
          <w:sz w:val="20"/>
          <w:szCs w:val="20"/>
        </w:rPr>
        <w:t>O,</w:t>
      </w:r>
      <w:r w:rsidRPr="008A116D">
        <w:rPr>
          <w:rFonts w:ascii="Arial" w:hAnsi="Arial" w:cs="Arial"/>
          <w:sz w:val="20"/>
          <w:szCs w:val="20"/>
        </w:rPr>
        <w:t xml:space="preserve"> permite comprender los fundamentos y la gestión integral de los servicios de externalización de procesos, desde su estructura operativa hasta la evaluación de su desempeño. Se inicia con el estudio de los modelos de negocio, sus tipos y segmentos de mercado, así como su relación con los objetivos estratégicos de las organizaciones. Posteriormente, se profundiza en los niveles de servicio (SLA), lo que permite establecer su importancia en la gestión de la calidad y la satisfacción del cliente.</w:t>
      </w:r>
    </w:p>
    <w:p w:rsidRPr="008A116D" w:rsidR="009D7847" w:rsidP="009D7847" w:rsidRDefault="009D7847" w14:paraId="06FBA96A" w14:textId="77777777">
      <w:pPr>
        <w:pStyle w:val="NormalWeb"/>
        <w:jc w:val="both"/>
        <w:rPr>
          <w:rFonts w:ascii="Arial" w:hAnsi="Arial" w:cs="Arial"/>
          <w:sz w:val="20"/>
          <w:szCs w:val="20"/>
        </w:rPr>
      </w:pPr>
      <w:r w:rsidRPr="008A116D">
        <w:rPr>
          <w:rFonts w:ascii="Arial" w:hAnsi="Arial" w:cs="Arial"/>
          <w:sz w:val="20"/>
          <w:szCs w:val="20"/>
        </w:rPr>
        <w:t xml:space="preserve">Asimismo, se analizan los indicadores de gestión, sus tipos, fuentes de datos y herramientas de monitoreo, proporcionando al aprendiz criterios técnicos para medir y optimizar el rendimiento. Se presentan los procedimientos de evaluación que influyen en la mejora continua, así como los protocolos y la documentación técnica que respaldan la trazabilidad de los resultados. La documentación aborda la correcta interpretación y registro de la información. Para fortalecer la aplicación de estos conceptos, se detallan los aspectos metodológicos y normativos que orientan la gestión del servicio. Finalmente, se analiza la función estratégica del monitoreo como herramienta clave para garantizar la eficiencia, la transparencia y la sostenibilidad de los procesos </w:t>
      </w:r>
      <w:commentRangeStart w:id="60"/>
      <w:r w:rsidRPr="008A116D">
        <w:rPr>
          <w:rFonts w:ascii="Arial" w:hAnsi="Arial" w:cs="Arial"/>
          <w:sz w:val="20"/>
          <w:szCs w:val="20"/>
        </w:rPr>
        <w:t>BPO</w:t>
      </w:r>
      <w:commentRangeEnd w:id="60"/>
      <w:r>
        <w:rPr>
          <w:rStyle w:val="Refdecomentario"/>
          <w:rFonts w:ascii="Arial" w:hAnsi="Arial" w:eastAsia="Arial" w:cs="Arial"/>
        </w:rPr>
        <w:commentReference w:id="60"/>
      </w:r>
      <w:r w:rsidRPr="008A116D">
        <w:rPr>
          <w:rFonts w:ascii="Arial" w:hAnsi="Arial" w:cs="Arial"/>
          <w:sz w:val="20"/>
          <w:szCs w:val="20"/>
        </w:rPr>
        <w:t>.</w:t>
      </w:r>
    </w:p>
    <w:p w:rsidR="0004518D" w:rsidP="00DB45DF" w:rsidRDefault="0004518D" w14:paraId="00746C20" w14:textId="77777777">
      <w:pPr>
        <w:spacing w:line="360" w:lineRule="auto"/>
        <w:jc w:val="both"/>
        <w:rPr>
          <w:noProof/>
          <w:sz w:val="20"/>
          <w:szCs w:val="20"/>
        </w:rPr>
      </w:pPr>
    </w:p>
    <w:p w:rsidRPr="004264F3" w:rsidR="00DB45DF" w:rsidP="3A9A14B4" w:rsidRDefault="009D7847" w14:paraId="46F9A70D" w14:textId="0A7C3629">
      <w:pPr>
        <w:pStyle w:val="Normal"/>
        <w:spacing w:line="360" w:lineRule="auto"/>
        <w:jc w:val="both"/>
      </w:pPr>
      <w:r w:rsidR="7FDBCDE4">
        <w:drawing>
          <wp:inline wp14:editId="4278DC85" wp14:anchorId="520AC619">
            <wp:extent cx="5362154" cy="4281668"/>
            <wp:effectExtent l="0" t="0" r="0" b="0"/>
            <wp:docPr id="2040057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0057934" name=""/>
                    <pic:cNvPicPr/>
                  </pic:nvPicPr>
                  <pic:blipFill>
                    <a:blip xmlns:r="http://schemas.openxmlformats.org/officeDocument/2006/relationships" r:embed="rId238788687">
                      <a:extLst>
                        <a:ext uri="{28A0092B-C50C-407E-A947-70E740481C1C}">
                          <a14:useLocalDpi xmlns:a14="http://schemas.microsoft.com/office/drawing/2010/main"/>
                        </a:ext>
                      </a:extLst>
                    </a:blip>
                    <a:stretch>
                      <a:fillRect/>
                    </a:stretch>
                  </pic:blipFill>
                  <pic:spPr>
                    <a:xfrm rot="0">
                      <a:off x="0" y="0"/>
                      <a:ext cx="5362154" cy="4281668"/>
                    </a:xfrm>
                    <a:prstGeom prst="rect">
                      <a:avLst/>
                    </a:prstGeom>
                  </pic:spPr>
                </pic:pic>
              </a:graphicData>
            </a:graphic>
          </wp:inline>
        </w:drawing>
      </w:r>
    </w:p>
    <w:p w:rsidRPr="00B933AD" w:rsidR="00F91F39" w:rsidP="00DA101A" w:rsidRDefault="00F91F39" w14:paraId="3CA3C76A" w14:textId="77777777">
      <w:pPr>
        <w:ind w:left="284"/>
        <w:jc w:val="both"/>
        <w:rPr>
          <w:sz w:val="20"/>
          <w:szCs w:val="20"/>
        </w:rPr>
      </w:pPr>
    </w:p>
    <w:p w:rsidRPr="009612A9" w:rsidR="0059034F" w:rsidP="00962C98" w:rsidRDefault="00D55C84" w14:paraId="7BEAA8B1" w14:textId="560FAA0E">
      <w:pPr>
        <w:numPr>
          <w:ilvl w:val="0"/>
          <w:numId w:val="1"/>
        </w:numPr>
        <w:pBdr>
          <w:top w:val="nil"/>
          <w:left w:val="nil"/>
          <w:bottom w:val="nil"/>
          <w:right w:val="nil"/>
          <w:between w:val="nil"/>
        </w:pBdr>
        <w:ind w:left="284" w:hanging="284"/>
        <w:jc w:val="both"/>
        <w:rPr>
          <w:color w:val="7F7F7F"/>
          <w:sz w:val="20"/>
          <w:szCs w:val="20"/>
        </w:rPr>
      </w:pPr>
      <w:r w:rsidRPr="009612A9">
        <w:rPr>
          <w:b/>
          <w:color w:val="000000"/>
          <w:sz w:val="20"/>
          <w:szCs w:val="20"/>
        </w:rPr>
        <w:t>ACTIVIDADES DIDÁCTICAS</w:t>
      </w:r>
      <w:r w:rsidR="00334D42">
        <w:rPr>
          <w:b/>
          <w:color w:val="000000"/>
          <w:sz w:val="20"/>
          <w:szCs w:val="20"/>
        </w:rPr>
        <w:t xml:space="preserve"> </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3A9A14B4" w14:paraId="2E94BC06" w14:textId="77777777">
        <w:trPr>
          <w:trHeight w:val="491"/>
        </w:trPr>
        <w:tc>
          <w:tcPr>
            <w:tcW w:w="0" w:type="auto"/>
            <w:gridSpan w:val="2"/>
            <w:shd w:val="clear" w:color="auto" w:fill="000000" w:themeFill="text1"/>
            <w:tcMar/>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3A9A14B4" w14:paraId="13A38AF3" w14:textId="77777777">
        <w:trPr>
          <w:trHeight w:val="680"/>
        </w:trPr>
        <w:tc>
          <w:tcPr>
            <w:tcW w:w="2693" w:type="dxa"/>
            <w:tcMar/>
            <w:vAlign w:val="center"/>
          </w:tcPr>
          <w:p w:rsidRPr="004264F3" w:rsidR="00280F84" w:rsidP="00DA101A" w:rsidRDefault="00280F84" w14:paraId="1AFDFACA" w14:textId="77777777">
            <w:pPr>
              <w:jc w:val="both"/>
              <w:rPr>
                <w:rFonts w:eastAsia="Calibri"/>
                <w:b/>
                <w:bCs/>
                <w:sz w:val="20"/>
                <w:szCs w:val="20"/>
              </w:rPr>
            </w:pPr>
            <w:r w:rsidRPr="004264F3">
              <w:rPr>
                <w:rFonts w:eastAsia="Calibri"/>
                <w:b/>
                <w:bCs/>
                <w:sz w:val="20"/>
                <w:szCs w:val="20"/>
              </w:rPr>
              <w:t>Nombre de la Actividad</w:t>
            </w:r>
          </w:p>
        </w:tc>
        <w:tc>
          <w:tcPr>
            <w:tcW w:w="6848" w:type="dxa"/>
            <w:tcMar/>
            <w:vAlign w:val="center"/>
          </w:tcPr>
          <w:p w:rsidRPr="004264F3" w:rsidR="00280F84" w:rsidP="00DA101A" w:rsidRDefault="0094722D" w14:paraId="1C8ACB3C" w14:textId="5111EF58">
            <w:pPr>
              <w:jc w:val="both"/>
              <w:rPr>
                <w:sz w:val="20"/>
                <w:szCs w:val="20"/>
              </w:rPr>
            </w:pPr>
            <w:r w:rsidRPr="0094722D">
              <w:rPr>
                <w:sz w:val="20"/>
                <w:szCs w:val="20"/>
              </w:rPr>
              <w:t>Evaluando con propósito en servicios BPO</w:t>
            </w:r>
          </w:p>
        </w:tc>
      </w:tr>
      <w:tr w:rsidRPr="004264F3" w:rsidR="00280F84" w:rsidTr="3A9A14B4" w14:paraId="4FE6A527" w14:textId="77777777">
        <w:trPr>
          <w:trHeight w:val="703"/>
        </w:trPr>
        <w:tc>
          <w:tcPr>
            <w:tcW w:w="2693" w:type="dxa"/>
            <w:tcMar/>
            <w:vAlign w:val="center"/>
          </w:tcPr>
          <w:p w:rsidRPr="004264F3" w:rsidR="00280F84" w:rsidP="00DA101A" w:rsidRDefault="00280F84" w14:paraId="04165111" w14:textId="77777777">
            <w:pPr>
              <w:jc w:val="both"/>
              <w:rPr>
                <w:rFonts w:eastAsia="Calibri"/>
                <w:b/>
                <w:bCs/>
                <w:sz w:val="20"/>
                <w:szCs w:val="20"/>
              </w:rPr>
            </w:pPr>
            <w:r w:rsidRPr="004264F3">
              <w:rPr>
                <w:rFonts w:eastAsia="Calibri"/>
                <w:b/>
                <w:bCs/>
                <w:sz w:val="20"/>
                <w:szCs w:val="20"/>
              </w:rPr>
              <w:t>Objetivo de la actividad</w:t>
            </w:r>
          </w:p>
        </w:tc>
        <w:tc>
          <w:tcPr>
            <w:tcW w:w="6848" w:type="dxa"/>
            <w:tcMar/>
            <w:vAlign w:val="center"/>
          </w:tcPr>
          <w:p w:rsidRPr="004264F3" w:rsidR="00280F84" w:rsidP="00DA101A" w:rsidRDefault="006C1CD1" w14:paraId="6730A2E9" w14:textId="6D001F3A">
            <w:pPr>
              <w:jc w:val="both"/>
              <w:rPr>
                <w:sz w:val="20"/>
                <w:szCs w:val="20"/>
              </w:rPr>
            </w:pPr>
            <w:r w:rsidRPr="006C1CD1">
              <w:rPr>
                <w:sz w:val="20"/>
                <w:szCs w:val="20"/>
              </w:rPr>
              <w:t>Evaluar la comprensión del aprendiz sobre los conceptos, indicadores y procedimientos de evaluación del desempeño en servicios BPO, promoviendo el análisis crítico y la aplicación práctica del conocimiento.</w:t>
            </w:r>
          </w:p>
        </w:tc>
      </w:tr>
      <w:tr w:rsidRPr="004264F3" w:rsidR="00280F84" w:rsidTr="3A9A14B4" w14:paraId="273B1612" w14:textId="77777777">
        <w:trPr>
          <w:trHeight w:val="887"/>
        </w:trPr>
        <w:tc>
          <w:tcPr>
            <w:tcW w:w="2693" w:type="dxa"/>
            <w:tcMar/>
            <w:vAlign w:val="center"/>
          </w:tcPr>
          <w:p w:rsidRPr="004264F3" w:rsidR="00280F84" w:rsidP="00DA101A" w:rsidRDefault="00280F84" w14:paraId="5E5AA135" w14:textId="77777777">
            <w:pPr>
              <w:jc w:val="both"/>
              <w:rPr>
                <w:rFonts w:eastAsia="Calibri"/>
                <w:b/>
                <w:bCs/>
                <w:sz w:val="20"/>
                <w:szCs w:val="20"/>
              </w:rPr>
            </w:pPr>
            <w:r w:rsidRPr="004264F3">
              <w:rPr>
                <w:rFonts w:eastAsia="Calibri"/>
                <w:b/>
                <w:bCs/>
                <w:sz w:val="20"/>
                <w:szCs w:val="20"/>
              </w:rPr>
              <w:t>Tipo de actividad sugerida</w:t>
            </w:r>
          </w:p>
        </w:tc>
        <w:tc>
          <w:tcPr>
            <w:tcW w:w="6848" w:type="dxa"/>
            <w:tcMar/>
            <w:vAlign w:val="center"/>
          </w:tcPr>
          <w:p w:rsidRPr="004264F3" w:rsidR="003F7B72" w:rsidP="3A9A14B4" w:rsidRDefault="00A14CA3" w14:paraId="55E75880" w14:textId="43CA2D20">
            <w:pPr>
              <w:jc w:val="both"/>
              <w:rPr>
                <w:b w:val="1"/>
                <w:bCs w:val="1"/>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2659E57B">
                  <wp:simplePos x="0" y="0"/>
                  <wp:positionH relativeFrom="column">
                    <wp:posOffset>-1024890</wp:posOffset>
                  </wp:positionH>
                  <wp:positionV relativeFrom="paragraph">
                    <wp:posOffset>4445</wp:posOffset>
                  </wp:positionV>
                  <wp:extent cx="930275" cy="574938"/>
                  <wp:effectExtent l="0" t="0" r="3175" b="0"/>
                  <wp:wrapTight wrapText="bothSides">
                    <wp:wrapPolygon edited="0">
                      <wp:start x="0" y="0"/>
                      <wp:lineTo x="0" y="21205"/>
                      <wp:lineTo x="21231" y="21205"/>
                      <wp:lineTo x="21231" y="0"/>
                      <wp:lineTo x="0" y="0"/>
                    </wp:wrapPolygon>
                  </wp:wrapTight>
                  <wp:docPr id="86" name="image3.png"/>
                  <wp:cNvGraphicFramePr/>
                  <a:graphic xmlns:a="http://schemas.openxmlformats.org/drawingml/2006/main">
                    <a:graphicData xmlns:a="http://schemas.openxmlformats.org/drawingml/2006/main" uri="http://schemas.openxmlformats.org/drawingml/2006/picture">
                      <pic:pic xmlns:pic="http://schemas.openxmlformats.org/drawingml/2006/picture">
                        <pic:nvPicPr>
                          <pic:cNvPr id="0" name="image3.png"/>
                          <pic:cNvPicPr preferRelativeResize="0"/>
                        </pic:nvPicPr>
                        <pic:blipFill rotWithShape="1">
                          <a:blip xmlns:r="http://schemas.openxmlformats.org/officeDocument/2006/relationships" r:embed="rId61" cstate="print">
                            <a:extLst>
                              <a:ext uri="{28A0092B-C50C-407E-A947-70E740481C1C}">
                                <a14:useLocalDpi xmlns:a14="http://schemas.microsoft.com/office/drawing/2010/main" val="0"/>
                              </a:ext>
                            </a:extLst>
                          </a:blip>
                          <a:srcRect r="78526" b="67202"/>
                          <a:stretch/>
                        </pic:blipFill>
                        <pic:spPr bwMode="auto">
                          <a:xfrm>
                            <a:off x="0" y="0"/>
                            <a:ext cx="930275" cy="574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3A9A14B4" w14:paraId="45368FBC" w14:textId="77777777">
        <w:trPr>
          <w:trHeight w:val="1268"/>
        </w:trPr>
        <w:tc>
          <w:tcPr>
            <w:tcW w:w="2693" w:type="dxa"/>
            <w:tcMar/>
            <w:vAlign w:val="center"/>
          </w:tcPr>
          <w:p w:rsidRPr="004264F3" w:rsidR="00280F84" w:rsidP="00DA101A" w:rsidRDefault="00280F84" w14:paraId="20CA75C6" w14:textId="77777777">
            <w:pPr>
              <w:jc w:val="both"/>
              <w:rPr>
                <w:rFonts w:eastAsia="Calibri"/>
                <w:b/>
                <w:bCs/>
                <w:sz w:val="20"/>
                <w:szCs w:val="20"/>
              </w:rPr>
            </w:pPr>
            <w:r w:rsidRPr="004264F3">
              <w:rPr>
                <w:rFonts w:eastAsia="Calibri"/>
                <w:b/>
                <w:bCs/>
                <w:sz w:val="20"/>
                <w:szCs w:val="20"/>
              </w:rPr>
              <w:t xml:space="preserve">Archivo de la actividad </w:t>
            </w:r>
          </w:p>
          <w:p w:rsidRPr="004264F3" w:rsidR="00280F84" w:rsidP="00DA101A" w:rsidRDefault="00280F84" w14:paraId="1215007A" w14:textId="77777777">
            <w:pPr>
              <w:jc w:val="both"/>
              <w:rPr>
                <w:rFonts w:eastAsia="Calibri"/>
                <w:b/>
                <w:bCs/>
                <w:sz w:val="20"/>
                <w:szCs w:val="20"/>
              </w:rPr>
            </w:pPr>
            <w:r w:rsidRPr="004264F3">
              <w:rPr>
                <w:rFonts w:eastAsia="Calibri"/>
                <w:b/>
                <w:bCs/>
                <w:sz w:val="20"/>
                <w:szCs w:val="20"/>
              </w:rPr>
              <w:t>(Anexo donde se describe la actividad propuesta)</w:t>
            </w:r>
          </w:p>
        </w:tc>
        <w:tc>
          <w:tcPr>
            <w:tcW w:w="6848" w:type="dxa"/>
            <w:tcMar/>
            <w:vAlign w:val="center"/>
          </w:tcPr>
          <w:p w:rsidRPr="006C1CD1" w:rsidR="00280F84" w:rsidP="00DA101A" w:rsidRDefault="006474F7" w14:paraId="4AC0101A" w14:textId="6317602D">
            <w:pPr>
              <w:jc w:val="both"/>
              <w:rPr>
                <w:bCs/>
                <w:iCs/>
                <w:sz w:val="20"/>
                <w:szCs w:val="20"/>
              </w:rPr>
            </w:pPr>
            <w:r w:rsidRPr="006C1CD1">
              <w:rPr>
                <w:bCs/>
                <w:iCs/>
                <w:sz w:val="20"/>
                <w:szCs w:val="20"/>
              </w:rPr>
              <w:t>Actividad_didactica_CF0</w:t>
            </w:r>
            <w:r w:rsidRPr="006C1CD1" w:rsidR="00334D42">
              <w:rPr>
                <w:bCs/>
                <w:iCs/>
                <w:sz w:val="20"/>
                <w:szCs w:val="20"/>
              </w:rPr>
              <w:t>1</w:t>
            </w:r>
          </w:p>
        </w:tc>
      </w:tr>
    </w:tbl>
    <w:p w:rsidRPr="004264F3" w:rsidR="0059034F" w:rsidP="00DA101A" w:rsidRDefault="0059034F" w14:paraId="5348250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962C98" w:rsidRDefault="00D55C84" w14:paraId="236C93E5" w14:textId="5D8FF035">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70224C" w:rsidP="00DA101A"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D5590A"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5590A" w:rsidRDefault="00D55C84" w14:paraId="6B39C848" w14:textId="77777777">
            <w:pPr>
              <w:spacing w:line="276" w:lineRule="auto"/>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5590A" w:rsidRDefault="00D55C84" w14:paraId="22C56852" w14:textId="77777777">
            <w:pPr>
              <w:spacing w:line="276" w:lineRule="auto"/>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5590A" w:rsidRDefault="00D55C84" w14:paraId="0A3FD680" w14:textId="77777777">
            <w:pPr>
              <w:spacing w:line="276" w:lineRule="auto"/>
              <w:rPr>
                <w:color w:val="FFFFFF" w:themeColor="background1"/>
                <w:sz w:val="20"/>
                <w:szCs w:val="20"/>
              </w:rPr>
            </w:pPr>
            <w:r w:rsidRPr="004264F3">
              <w:rPr>
                <w:color w:val="FFFFFF" w:themeColor="background1"/>
                <w:sz w:val="20"/>
                <w:szCs w:val="20"/>
              </w:rPr>
              <w:t>Tipo de material</w:t>
            </w:r>
          </w:p>
          <w:p w:rsidRPr="004264F3" w:rsidR="0059034F" w:rsidP="00D5590A" w:rsidRDefault="00D55C84" w14:paraId="4E14B5A1" w14:textId="77777777">
            <w:pPr>
              <w:spacing w:line="276" w:lineRule="auto"/>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5590A" w:rsidRDefault="00D55C84" w14:paraId="0B88C61F" w14:textId="77777777">
            <w:pPr>
              <w:spacing w:line="276" w:lineRule="auto"/>
              <w:rPr>
                <w:color w:val="FFFFFF" w:themeColor="background1"/>
                <w:sz w:val="20"/>
                <w:szCs w:val="20"/>
              </w:rPr>
            </w:pPr>
            <w:r w:rsidRPr="004264F3">
              <w:rPr>
                <w:color w:val="FFFFFF" w:themeColor="background1"/>
                <w:sz w:val="20"/>
                <w:szCs w:val="20"/>
              </w:rPr>
              <w:t>Enlace del Recurso o</w:t>
            </w:r>
          </w:p>
          <w:p w:rsidRPr="004264F3" w:rsidR="0059034F" w:rsidP="00D5590A" w:rsidRDefault="00D55C84" w14:paraId="19254491" w14:textId="77777777">
            <w:pPr>
              <w:spacing w:line="276" w:lineRule="auto"/>
              <w:rPr>
                <w:color w:val="FFFFFF" w:themeColor="background1"/>
                <w:sz w:val="20"/>
                <w:szCs w:val="20"/>
              </w:rPr>
            </w:pPr>
            <w:r w:rsidRPr="004264F3">
              <w:rPr>
                <w:color w:val="FFFFFF" w:themeColor="background1"/>
                <w:sz w:val="20"/>
                <w:szCs w:val="20"/>
              </w:rPr>
              <w:t>Archivo del documento o material</w:t>
            </w:r>
          </w:p>
        </w:tc>
      </w:tr>
      <w:tr w:rsidRPr="004264F3" w:rsidR="0044444D" w:rsidTr="00D5590A" w14:paraId="70BA1E42"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9F612D" w:rsidR="0044444D" w:rsidP="00D5590A" w:rsidRDefault="008C7DBE" w14:paraId="63BA32AA" w14:textId="1B5DAC22">
            <w:pPr>
              <w:rPr>
                <w:b w:val="0"/>
                <w:sz w:val="20"/>
                <w:szCs w:val="20"/>
              </w:rPr>
            </w:pPr>
            <w:r>
              <w:rPr>
                <w:b w:val="0"/>
                <w:sz w:val="20"/>
                <w:szCs w:val="20"/>
              </w:rPr>
              <w:t>Niveles de servicio</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8C7DBE" w:rsidR="0044444D" w:rsidP="00D5590A" w:rsidRDefault="008C7DBE" w14:paraId="79368BFB" w14:textId="02BF722D">
            <w:pPr>
              <w:spacing w:after="160" w:line="278" w:lineRule="auto"/>
              <w:rPr>
                <w:b w:val="0"/>
                <w:bCs/>
                <w:sz w:val="20"/>
                <w:szCs w:val="20"/>
              </w:rPr>
            </w:pPr>
            <w:r w:rsidRPr="008C7DBE">
              <w:rPr>
                <w:b w:val="0"/>
                <w:bCs/>
                <w:sz w:val="20"/>
                <w:szCs w:val="20"/>
              </w:rPr>
              <w:t xml:space="preserve">Da Silva, D. (s.f.). </w:t>
            </w:r>
            <w:r w:rsidRPr="008C7DBE">
              <w:rPr>
                <w:b w:val="0"/>
                <w:bCs/>
                <w:i/>
                <w:iCs/>
                <w:sz w:val="20"/>
                <w:szCs w:val="20"/>
              </w:rPr>
              <w:t>6 métodos simples para la evaluación del servicio al cliente</w:t>
            </w:r>
            <w:r w:rsidRPr="008C7DBE">
              <w:rPr>
                <w:b w:val="0"/>
                <w:bCs/>
                <w:sz w:val="20"/>
                <w:szCs w:val="20"/>
              </w:rPr>
              <w:t xml:space="preserve">. </w:t>
            </w:r>
            <w:proofErr w:type="spellStart"/>
            <w:r w:rsidRPr="008C7DBE">
              <w:rPr>
                <w:b w:val="0"/>
                <w:bCs/>
                <w:sz w:val="20"/>
                <w:szCs w:val="20"/>
              </w:rPr>
              <w:t>Zendesk</w:t>
            </w:r>
            <w:proofErr w:type="spellEnd"/>
            <w:r w:rsidRPr="008C7DBE">
              <w:rPr>
                <w:b w:val="0"/>
                <w:bCs/>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B1496B" w:rsidR="0044444D" w:rsidP="00D5590A" w:rsidRDefault="00B1496B" w14:paraId="3CA50F6D" w14:textId="13974F67">
            <w:pPr>
              <w:rPr>
                <w:b w:val="0"/>
                <w:bCs/>
                <w:sz w:val="20"/>
                <w:szCs w:val="20"/>
              </w:rPr>
            </w:pPr>
            <w:r w:rsidRPr="00B1496B">
              <w:rPr>
                <w:b w:val="0"/>
                <w:bCs/>
                <w:sz w:val="20"/>
                <w:szCs w:val="20"/>
              </w:rPr>
              <w:t>Artículo</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B1496B" w:rsidR="0044444D" w:rsidP="00D5590A" w:rsidRDefault="00053FB6" w14:paraId="234D8A29" w14:textId="17E98678">
            <w:pPr>
              <w:rPr>
                <w:b w:val="0"/>
                <w:bCs/>
                <w:sz w:val="20"/>
                <w:szCs w:val="20"/>
              </w:rPr>
            </w:pPr>
            <w:hyperlink w:history="1" r:id="rId62">
              <w:r w:rsidRPr="00B1496B" w:rsidR="00B1496B">
                <w:rPr>
                  <w:rStyle w:val="Hipervnculo"/>
                  <w:b w:val="0"/>
                  <w:bCs/>
                  <w:sz w:val="20"/>
                  <w:szCs w:val="20"/>
                </w:rPr>
                <w:t>https://www.zendesk.com.mx/blog/evaluacion-servicio-al-cliente/</w:t>
              </w:r>
            </w:hyperlink>
          </w:p>
        </w:tc>
      </w:tr>
      <w:tr w:rsidRPr="004264F3" w:rsidR="008C5301" w:rsidTr="00D72D77" w14:paraId="5201CF00" w14:textId="77777777">
        <w:trPr>
          <w:trHeight w:val="182"/>
        </w:trPr>
        <w:tc>
          <w:tcPr>
            <w:tcW w:w="2517"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008C5301" w:rsidP="008C5301" w:rsidRDefault="008C7DBE" w14:paraId="3293C583" w14:textId="669A3D01">
            <w:pPr>
              <w:rPr>
                <w:b w:val="0"/>
                <w:sz w:val="20"/>
                <w:szCs w:val="20"/>
              </w:rPr>
            </w:pPr>
            <w:r>
              <w:rPr>
                <w:b w:val="0"/>
                <w:sz w:val="20"/>
                <w:szCs w:val="20"/>
              </w:rPr>
              <w:t>Modelos de negocio</w:t>
            </w:r>
          </w:p>
        </w:tc>
        <w:tc>
          <w:tcPr>
            <w:tcW w:w="2517"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Pr="00DB6D63" w:rsidR="008C5301" w:rsidP="008C5301" w:rsidRDefault="008C5301" w14:paraId="6A0D0875" w14:textId="7235297D">
            <w:pPr>
              <w:spacing w:after="160" w:line="278" w:lineRule="auto"/>
              <w:rPr>
                <w:sz w:val="20"/>
                <w:szCs w:val="20"/>
              </w:rPr>
            </w:pPr>
            <w:r w:rsidRPr="00D5590A">
              <w:rPr>
                <w:b w:val="0"/>
                <w:bCs/>
                <w:sz w:val="20"/>
                <w:szCs w:val="20"/>
              </w:rPr>
              <w:t xml:space="preserve">ESIC Business &amp; Marketing </w:t>
            </w:r>
            <w:proofErr w:type="spellStart"/>
            <w:r w:rsidRPr="00D5590A">
              <w:rPr>
                <w:b w:val="0"/>
                <w:bCs/>
                <w:sz w:val="20"/>
                <w:szCs w:val="20"/>
              </w:rPr>
              <w:t>School</w:t>
            </w:r>
            <w:proofErr w:type="spellEnd"/>
            <w:r w:rsidRPr="00D5590A">
              <w:rPr>
                <w:b w:val="0"/>
                <w:bCs/>
                <w:sz w:val="20"/>
                <w:szCs w:val="20"/>
              </w:rPr>
              <w:t xml:space="preserve">. (2025). </w:t>
            </w:r>
            <w:r w:rsidRPr="00D5590A">
              <w:rPr>
                <w:b w:val="0"/>
                <w:bCs/>
                <w:i/>
                <w:iCs/>
                <w:sz w:val="20"/>
                <w:szCs w:val="20"/>
              </w:rPr>
              <w:t>BPO: qué es, cómo funciona y ejemplos</w:t>
            </w:r>
            <w:r w:rsidRPr="00D5590A">
              <w:rPr>
                <w:b w:val="0"/>
                <w:bCs/>
                <w:sz w:val="20"/>
                <w:szCs w:val="20"/>
              </w:rPr>
              <w:t>.</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008C5301" w:rsidP="008C5301" w:rsidRDefault="008C5301" w14:paraId="110A507E" w14:textId="7C85A2A2">
            <w:pPr>
              <w:rPr>
                <w:b w:val="0"/>
                <w:sz w:val="20"/>
                <w:szCs w:val="20"/>
              </w:rPr>
            </w:pPr>
            <w:r w:rsidRPr="00D5590A">
              <w:rPr>
                <w:b w:val="0"/>
                <w:bCs/>
                <w:sz w:val="20"/>
                <w:szCs w:val="20"/>
              </w:rPr>
              <w:t>Artículo</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Pr="008C5301" w:rsidR="008C5301" w:rsidP="008C5301" w:rsidRDefault="00053FB6" w14:paraId="53BE9909" w14:textId="2DBD155E">
            <w:pPr>
              <w:rPr>
                <w:b w:val="0"/>
                <w:bCs/>
                <w:sz w:val="20"/>
                <w:szCs w:val="20"/>
              </w:rPr>
            </w:pPr>
            <w:hyperlink w:history="1" r:id="rId63">
              <w:r w:rsidRPr="00D5590A" w:rsidR="008C5301">
                <w:rPr>
                  <w:rStyle w:val="Hipervnculo"/>
                  <w:b w:val="0"/>
                  <w:bCs/>
                  <w:sz w:val="20"/>
                  <w:szCs w:val="20"/>
                </w:rPr>
                <w:t>https://www.esic.edu/rethink/marketing-y-comunicacion/bpo-que-es-como-funciona-y-ejemplos-c</w:t>
              </w:r>
            </w:hyperlink>
          </w:p>
        </w:tc>
      </w:tr>
    </w:tbl>
    <w:p w:rsidRPr="004264F3" w:rsidR="0059034F" w:rsidP="00DA101A" w:rsidRDefault="0059034F" w14:paraId="65E01382" w14:textId="77777777">
      <w:pPr>
        <w:jc w:val="both"/>
        <w:rPr>
          <w:sz w:val="20"/>
          <w:szCs w:val="20"/>
        </w:rPr>
      </w:pPr>
    </w:p>
    <w:p w:rsidRPr="004264F3" w:rsidR="0059034F" w:rsidP="00962C98" w:rsidRDefault="00D55C84" w14:paraId="5D16EAAE" w14:textId="336134CE">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886286" w:rsidP="00DA101A" w:rsidRDefault="00886286" w14:paraId="6D1395A5" w14:textId="77777777">
      <w:pPr>
        <w:pBdr>
          <w:top w:val="nil"/>
          <w:left w:val="nil"/>
          <w:bottom w:val="nil"/>
          <w:right w:val="nil"/>
          <w:between w:val="nil"/>
        </w:pBdr>
        <w:ind w:left="284"/>
        <w:jc w:val="both"/>
        <w:rPr>
          <w:b/>
          <w:color w:val="000000"/>
          <w:sz w:val="20"/>
          <w:szCs w:val="20"/>
        </w:rPr>
      </w:pP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01074F" w:rsidTr="005B3317" w14:paraId="61C13F8C"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360D2445" w14:textId="3D877CC5">
            <w:pPr>
              <w:spacing w:line="276" w:lineRule="auto"/>
              <w:rPr>
                <w:b w:val="0"/>
                <w:i/>
                <w:iCs/>
                <w:sz w:val="20"/>
                <w:szCs w:val="20"/>
              </w:rPr>
            </w:pPr>
            <w:r w:rsidRPr="00432B01">
              <w:rPr>
                <w:bCs/>
                <w:sz w:val="20"/>
                <w:szCs w:val="20"/>
              </w:rPr>
              <w:t>Acuerdo de Nivel de Servicio (SLA)</w:t>
            </w:r>
          </w:p>
        </w:tc>
        <w:tc>
          <w:tcPr>
            <w:tcW w:w="7840" w:type="dxa"/>
            <w:shd w:val="clear" w:color="auto" w:fill="auto"/>
            <w:tcMar>
              <w:top w:w="100" w:type="dxa"/>
              <w:left w:w="100" w:type="dxa"/>
              <w:bottom w:w="100" w:type="dxa"/>
              <w:right w:w="100" w:type="dxa"/>
            </w:tcMar>
          </w:tcPr>
          <w:p w:rsidRPr="0001074F" w:rsidR="0001074F" w:rsidP="0001074F" w:rsidRDefault="0001074F" w14:paraId="31353865" w14:textId="62FB0FB4">
            <w:pPr>
              <w:spacing w:line="276" w:lineRule="auto"/>
              <w:jc w:val="both"/>
              <w:rPr>
                <w:b w:val="0"/>
                <w:bCs/>
                <w:sz w:val="20"/>
                <w:szCs w:val="20"/>
              </w:rPr>
            </w:pPr>
            <w:r w:rsidRPr="00432B01">
              <w:rPr>
                <w:b w:val="0"/>
                <w:bCs/>
                <w:sz w:val="20"/>
                <w:szCs w:val="20"/>
              </w:rPr>
              <w:t xml:space="preserve">Documento técnico-operativo que establece los parámetros mínimos de calidad, eficiencia y oportunidad que debe cumplir un servicio tercerizado. </w:t>
            </w:r>
          </w:p>
        </w:tc>
      </w:tr>
      <w:tr w:rsidRPr="004264F3" w:rsidR="0001074F" w:rsidTr="005B3317" w14:paraId="399E697C" w14:textId="77777777">
        <w:trPr>
          <w:trHeight w:val="253"/>
        </w:trPr>
        <w:tc>
          <w:tcPr>
            <w:tcW w:w="2122" w:type="dxa"/>
            <w:shd w:val="clear" w:color="auto" w:fill="auto"/>
            <w:tcMar>
              <w:top w:w="100" w:type="dxa"/>
              <w:left w:w="100" w:type="dxa"/>
              <w:bottom w:w="100" w:type="dxa"/>
              <w:right w:w="100" w:type="dxa"/>
            </w:tcMar>
          </w:tcPr>
          <w:p w:rsidRPr="00CB3AA5" w:rsidR="0001074F" w:rsidP="008C7DBE" w:rsidRDefault="0001074F" w14:paraId="4DAFDB4A" w14:textId="0CD413EE">
            <w:pPr>
              <w:spacing w:line="276" w:lineRule="auto"/>
              <w:rPr>
                <w:b w:val="0"/>
                <w:i/>
                <w:iCs/>
                <w:sz w:val="20"/>
                <w:szCs w:val="20"/>
              </w:rPr>
            </w:pPr>
            <w:r w:rsidRPr="00432B01">
              <w:rPr>
                <w:bCs/>
                <w:i/>
                <w:iCs/>
                <w:sz w:val="20"/>
                <w:szCs w:val="20"/>
              </w:rPr>
              <w:t xml:space="preserve">Back </w:t>
            </w:r>
            <w:r w:rsidR="008C7DBE">
              <w:rPr>
                <w:bCs/>
                <w:i/>
                <w:iCs/>
                <w:sz w:val="20"/>
                <w:szCs w:val="20"/>
              </w:rPr>
              <w:t>o</w:t>
            </w:r>
            <w:r w:rsidRPr="00432B01">
              <w:rPr>
                <w:bCs/>
                <w:i/>
                <w:iCs/>
                <w:sz w:val="20"/>
                <w:szCs w:val="20"/>
              </w:rPr>
              <w:t>ffice</w:t>
            </w:r>
          </w:p>
        </w:tc>
        <w:tc>
          <w:tcPr>
            <w:tcW w:w="7840" w:type="dxa"/>
            <w:shd w:val="clear" w:color="auto" w:fill="auto"/>
            <w:tcMar>
              <w:top w:w="100" w:type="dxa"/>
              <w:left w:w="100" w:type="dxa"/>
              <w:bottom w:w="100" w:type="dxa"/>
              <w:right w:w="100" w:type="dxa"/>
            </w:tcMar>
          </w:tcPr>
          <w:p w:rsidRPr="0001074F" w:rsidR="0001074F" w:rsidP="0001074F" w:rsidRDefault="0001074F" w14:paraId="6E7C8244" w14:textId="54966A6B">
            <w:pPr>
              <w:spacing w:line="276" w:lineRule="auto"/>
              <w:jc w:val="both"/>
              <w:rPr>
                <w:b w:val="0"/>
                <w:bCs/>
                <w:sz w:val="20"/>
                <w:szCs w:val="20"/>
              </w:rPr>
            </w:pPr>
            <w:r w:rsidRPr="00432B01">
              <w:rPr>
                <w:b w:val="0"/>
                <w:bCs/>
                <w:sz w:val="20"/>
                <w:szCs w:val="20"/>
              </w:rPr>
              <w:t xml:space="preserve">Tipo de servicio BPO que se desarrolla sin contacto directo con el cliente. </w:t>
            </w:r>
          </w:p>
        </w:tc>
      </w:tr>
      <w:tr w:rsidRPr="004264F3" w:rsidR="0001074F" w:rsidTr="005B3317" w14:paraId="3DD2D2E5"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58E82CD8" w14:textId="0E424A17">
            <w:pPr>
              <w:spacing w:line="276" w:lineRule="auto"/>
              <w:rPr>
                <w:b w:val="0"/>
                <w:i/>
                <w:iCs/>
                <w:sz w:val="20"/>
                <w:szCs w:val="20"/>
              </w:rPr>
            </w:pPr>
            <w:r w:rsidRPr="00432B01">
              <w:rPr>
                <w:bCs/>
                <w:sz w:val="20"/>
                <w:szCs w:val="20"/>
              </w:rPr>
              <w:t>Calidad del servicio</w:t>
            </w:r>
          </w:p>
        </w:tc>
        <w:tc>
          <w:tcPr>
            <w:tcW w:w="7840" w:type="dxa"/>
            <w:shd w:val="clear" w:color="auto" w:fill="auto"/>
            <w:tcMar>
              <w:top w:w="100" w:type="dxa"/>
              <w:left w:w="100" w:type="dxa"/>
              <w:bottom w:w="100" w:type="dxa"/>
              <w:right w:w="100" w:type="dxa"/>
            </w:tcMar>
          </w:tcPr>
          <w:p w:rsidRPr="0001074F" w:rsidR="0001074F" w:rsidP="0001074F" w:rsidRDefault="0001074F" w14:paraId="5E0D4311" w14:textId="297D78A5">
            <w:pPr>
              <w:spacing w:line="276" w:lineRule="auto"/>
              <w:jc w:val="both"/>
              <w:rPr>
                <w:b w:val="0"/>
                <w:bCs/>
                <w:sz w:val="20"/>
                <w:szCs w:val="20"/>
              </w:rPr>
            </w:pPr>
            <w:r w:rsidRPr="00432B01">
              <w:rPr>
                <w:b w:val="0"/>
                <w:bCs/>
                <w:sz w:val="20"/>
                <w:szCs w:val="20"/>
              </w:rPr>
              <w:t xml:space="preserve">Dimensión evaluativa que mide el grado de cumplimiento de protocolos, estándares y buenas prácticas en la prestación del servicio. </w:t>
            </w:r>
          </w:p>
        </w:tc>
      </w:tr>
      <w:tr w:rsidRPr="004264F3" w:rsidR="0001074F" w:rsidTr="005B3317" w14:paraId="0CFEBAE0"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35BCCAAF" w14:textId="308C2D27">
            <w:pPr>
              <w:spacing w:line="276" w:lineRule="auto"/>
              <w:rPr>
                <w:b w:val="0"/>
                <w:i/>
                <w:iCs/>
                <w:sz w:val="20"/>
                <w:szCs w:val="20"/>
              </w:rPr>
            </w:pPr>
            <w:r w:rsidRPr="00432B01">
              <w:rPr>
                <w:bCs/>
                <w:sz w:val="20"/>
                <w:szCs w:val="20"/>
              </w:rPr>
              <w:t>CRM (</w:t>
            </w:r>
            <w:proofErr w:type="spellStart"/>
            <w:r w:rsidRPr="00432B01">
              <w:rPr>
                <w:bCs/>
                <w:i/>
                <w:iCs/>
                <w:sz w:val="20"/>
                <w:szCs w:val="20"/>
              </w:rPr>
              <w:t>Customer</w:t>
            </w:r>
            <w:proofErr w:type="spellEnd"/>
            <w:r w:rsidRPr="00432B01">
              <w:rPr>
                <w:bCs/>
                <w:i/>
                <w:iCs/>
                <w:sz w:val="20"/>
                <w:szCs w:val="20"/>
              </w:rPr>
              <w:t xml:space="preserve"> </w:t>
            </w:r>
            <w:proofErr w:type="spellStart"/>
            <w:r w:rsidRPr="00432B01">
              <w:rPr>
                <w:bCs/>
                <w:i/>
                <w:iCs/>
                <w:sz w:val="20"/>
                <w:szCs w:val="20"/>
              </w:rPr>
              <w:t>Relationship</w:t>
            </w:r>
            <w:proofErr w:type="spellEnd"/>
            <w:r w:rsidRPr="00432B01">
              <w:rPr>
                <w:bCs/>
                <w:i/>
                <w:iCs/>
                <w:sz w:val="20"/>
                <w:szCs w:val="20"/>
              </w:rPr>
              <w:t xml:space="preserve"> Management</w:t>
            </w:r>
            <w:r w:rsidRPr="00432B01">
              <w:rPr>
                <w:bCs/>
                <w:sz w:val="20"/>
                <w:szCs w:val="20"/>
              </w:rPr>
              <w:t>)</w:t>
            </w:r>
          </w:p>
        </w:tc>
        <w:tc>
          <w:tcPr>
            <w:tcW w:w="7840" w:type="dxa"/>
            <w:shd w:val="clear" w:color="auto" w:fill="auto"/>
            <w:tcMar>
              <w:top w:w="100" w:type="dxa"/>
              <w:left w:w="100" w:type="dxa"/>
              <w:bottom w:w="100" w:type="dxa"/>
              <w:right w:w="100" w:type="dxa"/>
            </w:tcMar>
          </w:tcPr>
          <w:p w:rsidRPr="0001074F" w:rsidR="0001074F" w:rsidP="0001074F" w:rsidRDefault="0001074F" w14:paraId="26B8721E" w14:textId="0CACFD60">
            <w:pPr>
              <w:spacing w:line="276" w:lineRule="auto"/>
              <w:jc w:val="both"/>
              <w:rPr>
                <w:b w:val="0"/>
                <w:bCs/>
                <w:sz w:val="20"/>
                <w:szCs w:val="20"/>
              </w:rPr>
            </w:pPr>
            <w:r w:rsidRPr="00432B01">
              <w:rPr>
                <w:b w:val="0"/>
                <w:bCs/>
                <w:sz w:val="20"/>
                <w:szCs w:val="20"/>
              </w:rPr>
              <w:t>Sistema tecnológico que permite gestionar las interacciones con clientes, registrar datos operativos, medir indicadores y facilitar el seguimiento de casos en tiempo real.</w:t>
            </w:r>
          </w:p>
        </w:tc>
      </w:tr>
      <w:tr w:rsidRPr="004264F3" w:rsidR="0001074F" w:rsidTr="005B3317" w14:paraId="1573DE69"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3B9BCC8F" w14:textId="6380F4EF">
            <w:pPr>
              <w:spacing w:line="276" w:lineRule="auto"/>
              <w:rPr>
                <w:b w:val="0"/>
                <w:i/>
                <w:iCs/>
                <w:sz w:val="20"/>
                <w:szCs w:val="20"/>
              </w:rPr>
            </w:pPr>
            <w:r w:rsidRPr="00432B01">
              <w:rPr>
                <w:bCs/>
                <w:sz w:val="20"/>
                <w:szCs w:val="20"/>
              </w:rPr>
              <w:t>Evaluación del desempeño</w:t>
            </w:r>
          </w:p>
        </w:tc>
        <w:tc>
          <w:tcPr>
            <w:tcW w:w="7840" w:type="dxa"/>
            <w:shd w:val="clear" w:color="auto" w:fill="auto"/>
            <w:tcMar>
              <w:top w:w="100" w:type="dxa"/>
              <w:left w:w="100" w:type="dxa"/>
              <w:bottom w:w="100" w:type="dxa"/>
              <w:right w:w="100" w:type="dxa"/>
            </w:tcMar>
          </w:tcPr>
          <w:p w:rsidRPr="0001074F" w:rsidR="0001074F" w:rsidP="0001074F" w:rsidRDefault="0001074F" w14:paraId="63036CDA" w14:textId="4D8A0963">
            <w:pPr>
              <w:spacing w:line="276" w:lineRule="auto"/>
              <w:jc w:val="both"/>
              <w:rPr>
                <w:b w:val="0"/>
                <w:bCs/>
                <w:sz w:val="20"/>
                <w:szCs w:val="20"/>
              </w:rPr>
            </w:pPr>
            <w:r w:rsidRPr="00432B01">
              <w:rPr>
                <w:b w:val="0"/>
                <w:bCs/>
                <w:sz w:val="20"/>
                <w:szCs w:val="20"/>
              </w:rPr>
              <w:t xml:space="preserve">Proceso técnico que permite validar la operación del servicio mediante la recolección, análisis y comparación de datos frente a estándares definidos. </w:t>
            </w:r>
          </w:p>
        </w:tc>
      </w:tr>
      <w:tr w:rsidRPr="004264F3" w:rsidR="0001074F" w:rsidTr="005B3317" w14:paraId="1817A3D6" w14:textId="77777777">
        <w:trPr>
          <w:trHeight w:val="253"/>
        </w:trPr>
        <w:tc>
          <w:tcPr>
            <w:tcW w:w="2122" w:type="dxa"/>
            <w:shd w:val="clear" w:color="auto" w:fill="auto"/>
            <w:tcMar>
              <w:top w:w="100" w:type="dxa"/>
              <w:left w:w="100" w:type="dxa"/>
              <w:bottom w:w="100" w:type="dxa"/>
              <w:right w:w="100" w:type="dxa"/>
            </w:tcMar>
          </w:tcPr>
          <w:p w:rsidRPr="00CB3AA5" w:rsidR="0001074F" w:rsidP="008C7DBE" w:rsidRDefault="0001074F" w14:paraId="3E6B6EAC" w14:textId="7EA1143F">
            <w:pPr>
              <w:spacing w:line="276" w:lineRule="auto"/>
              <w:rPr>
                <w:b w:val="0"/>
                <w:i/>
                <w:iCs/>
                <w:sz w:val="20"/>
                <w:szCs w:val="20"/>
              </w:rPr>
            </w:pPr>
            <w:r w:rsidRPr="00432B01">
              <w:rPr>
                <w:bCs/>
                <w:i/>
                <w:iCs/>
                <w:sz w:val="20"/>
                <w:szCs w:val="20"/>
              </w:rPr>
              <w:t xml:space="preserve">Front </w:t>
            </w:r>
            <w:r w:rsidR="008C7DBE">
              <w:rPr>
                <w:bCs/>
                <w:i/>
                <w:iCs/>
                <w:sz w:val="20"/>
                <w:szCs w:val="20"/>
              </w:rPr>
              <w:t>o</w:t>
            </w:r>
            <w:r w:rsidRPr="00432B01">
              <w:rPr>
                <w:bCs/>
                <w:i/>
                <w:iCs/>
                <w:sz w:val="20"/>
                <w:szCs w:val="20"/>
              </w:rPr>
              <w:t>ffice</w:t>
            </w:r>
          </w:p>
        </w:tc>
        <w:tc>
          <w:tcPr>
            <w:tcW w:w="7840" w:type="dxa"/>
            <w:shd w:val="clear" w:color="auto" w:fill="auto"/>
            <w:tcMar>
              <w:top w:w="100" w:type="dxa"/>
              <w:left w:w="100" w:type="dxa"/>
              <w:bottom w:w="100" w:type="dxa"/>
              <w:right w:w="100" w:type="dxa"/>
            </w:tcMar>
          </w:tcPr>
          <w:p w:rsidRPr="0001074F" w:rsidR="0001074F" w:rsidP="0001074F" w:rsidRDefault="0001074F" w14:paraId="3A819400" w14:textId="439704B0">
            <w:pPr>
              <w:spacing w:line="276" w:lineRule="auto"/>
              <w:jc w:val="both"/>
              <w:rPr>
                <w:b w:val="0"/>
                <w:bCs/>
                <w:sz w:val="20"/>
                <w:szCs w:val="20"/>
              </w:rPr>
            </w:pPr>
            <w:r w:rsidRPr="00432B01">
              <w:rPr>
                <w:b w:val="0"/>
                <w:bCs/>
                <w:sz w:val="20"/>
                <w:szCs w:val="20"/>
              </w:rPr>
              <w:t xml:space="preserve">Tipo de servicio BPO que implica contacto directo con el cliente. </w:t>
            </w:r>
          </w:p>
        </w:tc>
      </w:tr>
      <w:tr w:rsidRPr="004264F3" w:rsidR="0001074F" w:rsidTr="005B3317" w14:paraId="0B25A7AB"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01920E79" w14:textId="324D0CE3">
            <w:pPr>
              <w:spacing w:line="276" w:lineRule="auto"/>
              <w:rPr>
                <w:b w:val="0"/>
                <w:i/>
                <w:iCs/>
                <w:sz w:val="20"/>
                <w:szCs w:val="20"/>
              </w:rPr>
            </w:pPr>
            <w:r w:rsidRPr="00432B01">
              <w:rPr>
                <w:bCs/>
                <w:sz w:val="20"/>
                <w:szCs w:val="20"/>
              </w:rPr>
              <w:t>Indicador de gestión (KPI)</w:t>
            </w:r>
          </w:p>
        </w:tc>
        <w:tc>
          <w:tcPr>
            <w:tcW w:w="7840" w:type="dxa"/>
            <w:shd w:val="clear" w:color="auto" w:fill="auto"/>
            <w:tcMar>
              <w:top w:w="100" w:type="dxa"/>
              <w:left w:w="100" w:type="dxa"/>
              <w:bottom w:w="100" w:type="dxa"/>
              <w:right w:w="100" w:type="dxa"/>
            </w:tcMar>
          </w:tcPr>
          <w:p w:rsidRPr="0001074F" w:rsidR="0001074F" w:rsidP="0001074F" w:rsidRDefault="0001074F" w14:paraId="5B41ECC8" w14:textId="6EE73EE6">
            <w:pPr>
              <w:spacing w:line="276" w:lineRule="auto"/>
              <w:jc w:val="both"/>
              <w:rPr>
                <w:b w:val="0"/>
                <w:bCs/>
                <w:sz w:val="20"/>
                <w:szCs w:val="20"/>
              </w:rPr>
            </w:pPr>
            <w:r w:rsidRPr="00432B01">
              <w:rPr>
                <w:b w:val="0"/>
                <w:bCs/>
                <w:sz w:val="20"/>
                <w:szCs w:val="20"/>
              </w:rPr>
              <w:t xml:space="preserve">Medida cuantitativa o cualitativa que permite evaluar el desempeño de un proceso o servicio. </w:t>
            </w:r>
          </w:p>
        </w:tc>
      </w:tr>
      <w:tr w:rsidRPr="004264F3" w:rsidR="0001074F" w:rsidTr="005B3317" w14:paraId="22020E59"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2319E14F" w14:textId="4062C291">
            <w:pPr>
              <w:spacing w:line="276" w:lineRule="auto"/>
              <w:rPr>
                <w:b w:val="0"/>
                <w:sz w:val="20"/>
                <w:szCs w:val="20"/>
              </w:rPr>
            </w:pPr>
            <w:r w:rsidRPr="00432B01">
              <w:rPr>
                <w:bCs/>
                <w:sz w:val="20"/>
                <w:szCs w:val="20"/>
              </w:rPr>
              <w:t>Matriz de evaluación</w:t>
            </w:r>
          </w:p>
        </w:tc>
        <w:tc>
          <w:tcPr>
            <w:tcW w:w="7840" w:type="dxa"/>
            <w:shd w:val="clear" w:color="auto" w:fill="auto"/>
            <w:tcMar>
              <w:top w:w="100" w:type="dxa"/>
              <w:left w:w="100" w:type="dxa"/>
              <w:bottom w:w="100" w:type="dxa"/>
              <w:right w:w="100" w:type="dxa"/>
            </w:tcMar>
          </w:tcPr>
          <w:p w:rsidRPr="000D5061" w:rsidR="0001074F" w:rsidP="0001074F" w:rsidRDefault="0001074F" w14:paraId="32E54E85" w14:textId="3865010E">
            <w:pPr>
              <w:spacing w:line="276" w:lineRule="auto"/>
              <w:jc w:val="both"/>
              <w:rPr>
                <w:b w:val="0"/>
                <w:bCs/>
                <w:sz w:val="20"/>
                <w:szCs w:val="20"/>
              </w:rPr>
            </w:pPr>
            <w:r w:rsidRPr="00432B01">
              <w:rPr>
                <w:b w:val="0"/>
                <w:bCs/>
                <w:sz w:val="20"/>
                <w:szCs w:val="20"/>
              </w:rPr>
              <w:t xml:space="preserve">Formato técnico que permite analizar la calidad de una interacción o proceso, mediante criterios como cortesía, resolución, cumplimiento del </w:t>
            </w:r>
            <w:r w:rsidRPr="008C7DBE">
              <w:rPr>
                <w:b w:val="0"/>
                <w:bCs/>
                <w:i/>
                <w:iCs/>
                <w:sz w:val="20"/>
                <w:szCs w:val="20"/>
              </w:rPr>
              <w:t xml:space="preserve">script </w:t>
            </w:r>
            <w:r w:rsidRPr="00432B01">
              <w:rPr>
                <w:b w:val="0"/>
                <w:bCs/>
                <w:sz w:val="20"/>
                <w:szCs w:val="20"/>
              </w:rPr>
              <w:t xml:space="preserve">y manejo emocional. </w:t>
            </w:r>
          </w:p>
        </w:tc>
      </w:tr>
      <w:tr w:rsidRPr="004264F3" w:rsidR="0001074F" w:rsidTr="005B3317" w14:paraId="702CCFF6"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2F49D318" w14:textId="4B788621">
            <w:pPr>
              <w:spacing w:line="276" w:lineRule="auto"/>
              <w:rPr>
                <w:b w:val="0"/>
                <w:sz w:val="20"/>
                <w:szCs w:val="20"/>
              </w:rPr>
            </w:pPr>
            <w:r w:rsidRPr="00432B01">
              <w:rPr>
                <w:bCs/>
                <w:sz w:val="20"/>
                <w:szCs w:val="20"/>
              </w:rPr>
              <w:t>Procedimiento técnico</w:t>
            </w:r>
          </w:p>
        </w:tc>
        <w:tc>
          <w:tcPr>
            <w:tcW w:w="7840" w:type="dxa"/>
            <w:shd w:val="clear" w:color="auto" w:fill="auto"/>
            <w:tcMar>
              <w:top w:w="100" w:type="dxa"/>
              <w:left w:w="100" w:type="dxa"/>
              <w:bottom w:w="100" w:type="dxa"/>
              <w:right w:w="100" w:type="dxa"/>
            </w:tcMar>
          </w:tcPr>
          <w:p w:rsidRPr="000D5061" w:rsidR="0001074F" w:rsidP="0001074F" w:rsidRDefault="0001074F" w14:paraId="3E341C41" w14:textId="15E64789">
            <w:pPr>
              <w:spacing w:line="276" w:lineRule="auto"/>
              <w:jc w:val="both"/>
              <w:rPr>
                <w:b w:val="0"/>
                <w:bCs/>
                <w:sz w:val="20"/>
                <w:szCs w:val="20"/>
              </w:rPr>
            </w:pPr>
            <w:r w:rsidRPr="00432B01">
              <w:rPr>
                <w:b w:val="0"/>
                <w:bCs/>
                <w:sz w:val="20"/>
                <w:szCs w:val="20"/>
              </w:rPr>
              <w:t xml:space="preserve">Conjunto de pasos estructurados que guían la evaluación del servicio, incluyendo la recolección de datos, análisis de información y comparación con estándares. </w:t>
            </w:r>
          </w:p>
        </w:tc>
      </w:tr>
      <w:tr w:rsidRPr="004264F3" w:rsidR="00B57589" w:rsidTr="005B3317" w14:paraId="195A929C"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8C7DBE" w:rsidRDefault="00432B01" w14:paraId="7825F60F" w14:textId="56546DA3">
            <w:pPr>
              <w:spacing w:line="276" w:lineRule="auto"/>
              <w:rPr>
                <w:b w:val="0"/>
                <w:i/>
                <w:iCs/>
                <w:sz w:val="20"/>
                <w:szCs w:val="20"/>
              </w:rPr>
            </w:pPr>
            <w:r w:rsidRPr="00432B01">
              <w:rPr>
                <w:bCs/>
                <w:sz w:val="20"/>
                <w:szCs w:val="20"/>
              </w:rPr>
              <w:t>Tasa de resolución en primer contacto (FCR)</w:t>
            </w:r>
          </w:p>
        </w:tc>
        <w:tc>
          <w:tcPr>
            <w:tcW w:w="7840" w:type="dxa"/>
            <w:shd w:val="clear" w:color="auto" w:fill="auto"/>
            <w:tcMar>
              <w:top w:w="100" w:type="dxa"/>
              <w:left w:w="100" w:type="dxa"/>
              <w:bottom w:w="100" w:type="dxa"/>
              <w:right w:w="100" w:type="dxa"/>
            </w:tcMar>
            <w:vAlign w:val="center"/>
          </w:tcPr>
          <w:p w:rsidRPr="00432B01" w:rsidR="00B57589" w:rsidP="00B57589" w:rsidRDefault="00432B01" w14:paraId="635D9CF0" w14:textId="3E531741">
            <w:pPr>
              <w:spacing w:line="276" w:lineRule="auto"/>
              <w:jc w:val="both"/>
              <w:rPr>
                <w:b w:val="0"/>
                <w:bCs/>
                <w:sz w:val="20"/>
                <w:szCs w:val="20"/>
              </w:rPr>
            </w:pPr>
            <w:r w:rsidRPr="00432B01">
              <w:rPr>
                <w:b w:val="0"/>
                <w:bCs/>
                <w:sz w:val="20"/>
                <w:szCs w:val="20"/>
              </w:rPr>
              <w:t xml:space="preserve">Indicador que mide el porcentaje de casos resueltos en la primera interacción con el cliente, sin necesidad de escalamiento. </w:t>
            </w:r>
          </w:p>
        </w:tc>
      </w:tr>
    </w:tbl>
    <w:p w:rsidR="0059034F" w:rsidP="00DA101A" w:rsidRDefault="0059034F" w14:paraId="0D417A6A" w14:textId="77777777">
      <w:pPr>
        <w:jc w:val="both"/>
        <w:rPr>
          <w:sz w:val="20"/>
          <w:szCs w:val="20"/>
        </w:rPr>
      </w:pPr>
    </w:p>
    <w:p w:rsidR="00432B01" w:rsidP="00DA101A" w:rsidRDefault="00432B01" w14:paraId="537D75D7" w14:textId="77777777">
      <w:pPr>
        <w:jc w:val="both"/>
        <w:rPr>
          <w:sz w:val="20"/>
          <w:szCs w:val="20"/>
        </w:rPr>
      </w:pPr>
    </w:p>
    <w:p w:rsidR="00B81282" w:rsidP="00DA101A" w:rsidRDefault="00B81282" w14:paraId="0FF3AAAE" w14:textId="77777777">
      <w:pPr>
        <w:jc w:val="both"/>
        <w:rPr>
          <w:sz w:val="20"/>
          <w:szCs w:val="20"/>
        </w:rPr>
      </w:pPr>
    </w:p>
    <w:p w:rsidRPr="004264F3" w:rsidR="0059034F" w:rsidP="00962C98"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DA101A" w:rsidRDefault="0007666A" w14:paraId="0F4B6B68" w14:textId="77777777">
      <w:pPr>
        <w:pBdr>
          <w:top w:val="nil"/>
          <w:left w:val="nil"/>
          <w:bottom w:val="nil"/>
          <w:right w:val="nil"/>
          <w:between w:val="nil"/>
        </w:pBdr>
        <w:ind w:left="284"/>
        <w:jc w:val="both"/>
        <w:rPr>
          <w:b/>
          <w:color w:val="000000"/>
          <w:sz w:val="20"/>
          <w:szCs w:val="20"/>
        </w:rPr>
      </w:pPr>
    </w:p>
    <w:p w:rsidRPr="005B2AB3" w:rsidR="00A038A1" w:rsidP="00A038A1" w:rsidRDefault="00A038A1" w14:paraId="61C57537" w14:textId="021981B6">
      <w:pPr>
        <w:keepNext/>
        <w:spacing w:line="240" w:lineRule="auto"/>
        <w:ind w:left="709" w:hanging="709"/>
        <w:contextualSpacing/>
        <w:rPr>
          <w:rFonts w:cs="Calibri"/>
          <w:sz w:val="20"/>
          <w:szCs w:val="20"/>
          <w:lang w:bidi="es-ES"/>
        </w:rPr>
      </w:pPr>
      <w:proofErr w:type="spellStart"/>
      <w:r w:rsidRPr="005B2AB3">
        <w:rPr>
          <w:rFonts w:cs="Calibri"/>
          <w:sz w:val="20"/>
          <w:szCs w:val="20"/>
          <w:lang w:bidi="es-ES"/>
        </w:rPr>
        <w:t>Castellaños</w:t>
      </w:r>
      <w:proofErr w:type="spellEnd"/>
      <w:r w:rsidRPr="005B2AB3">
        <w:rPr>
          <w:rFonts w:cs="Calibri"/>
          <w:sz w:val="20"/>
          <w:szCs w:val="20"/>
          <w:lang w:bidi="es-ES"/>
        </w:rPr>
        <w:t xml:space="preserve">, P., &amp; Farias, P. (2011). </w:t>
      </w:r>
      <w:r w:rsidRPr="008C7DBE">
        <w:rPr>
          <w:rFonts w:cs="Calibri"/>
          <w:i/>
          <w:iCs/>
          <w:sz w:val="20"/>
          <w:szCs w:val="20"/>
          <w:lang w:bidi="es-ES"/>
        </w:rPr>
        <w:t>Estructuración de un modelo de servicio para el sector de Servicios tercerizados a distancia BPO&amp;O.</w:t>
      </w:r>
      <w:r w:rsidRPr="005B2AB3">
        <w:rPr>
          <w:rFonts w:cs="Calibri"/>
          <w:sz w:val="20"/>
          <w:szCs w:val="20"/>
          <w:lang w:bidi="es-ES"/>
        </w:rPr>
        <w:t xml:space="preserve"> Universidad EAN.</w:t>
      </w:r>
    </w:p>
    <w:p w:rsidRPr="005B2AB3" w:rsidR="00A038A1" w:rsidP="00A038A1" w:rsidRDefault="00A038A1" w14:paraId="6F2EB2BE" w14:textId="77777777">
      <w:pPr>
        <w:keepNext/>
        <w:spacing w:line="240" w:lineRule="auto"/>
        <w:ind w:left="709" w:hanging="709"/>
        <w:contextualSpacing/>
        <w:rPr>
          <w:rFonts w:cs="Calibri"/>
          <w:sz w:val="20"/>
          <w:szCs w:val="20"/>
          <w:lang w:bidi="es-ES"/>
        </w:rPr>
      </w:pPr>
    </w:p>
    <w:p w:rsidRPr="005B2AB3" w:rsidR="00A038A1" w:rsidP="00A038A1" w:rsidRDefault="008C7DBE" w14:paraId="6D8C1536" w14:textId="6031E437">
      <w:pPr>
        <w:keepNext/>
        <w:spacing w:line="240" w:lineRule="auto"/>
        <w:ind w:left="709" w:hanging="709"/>
        <w:contextualSpacing/>
        <w:rPr>
          <w:rFonts w:cs="Calibri"/>
          <w:sz w:val="20"/>
          <w:szCs w:val="20"/>
          <w:lang w:bidi="es-ES"/>
        </w:rPr>
      </w:pPr>
      <w:r w:rsidRPr="008C7DBE">
        <w:rPr>
          <w:sz w:val="20"/>
          <w:szCs w:val="20"/>
        </w:rPr>
        <w:t xml:space="preserve">Da Silva, D. (s.f.). </w:t>
      </w:r>
      <w:r w:rsidRPr="008C7DBE">
        <w:rPr>
          <w:i/>
          <w:iCs/>
          <w:sz w:val="20"/>
          <w:szCs w:val="20"/>
        </w:rPr>
        <w:t>6 métodos simples para la evaluación del servicio al cliente.</w:t>
      </w:r>
      <w:r w:rsidRPr="008C7DBE">
        <w:rPr>
          <w:sz w:val="20"/>
          <w:szCs w:val="20"/>
        </w:rPr>
        <w:t xml:space="preserve"> </w:t>
      </w:r>
      <w:proofErr w:type="spellStart"/>
      <w:r w:rsidRPr="008C7DBE">
        <w:rPr>
          <w:sz w:val="20"/>
          <w:szCs w:val="20"/>
        </w:rPr>
        <w:t>Zendesk</w:t>
      </w:r>
      <w:proofErr w:type="spellEnd"/>
      <w:r w:rsidRPr="008C7DBE">
        <w:rPr>
          <w:sz w:val="20"/>
          <w:szCs w:val="20"/>
        </w:rPr>
        <w:t>.</w:t>
      </w:r>
      <w:r w:rsidRPr="008C7DBE" w:rsidR="00A038A1">
        <w:rPr>
          <w:rFonts w:cs="Calibri"/>
          <w:sz w:val="20"/>
          <w:szCs w:val="20"/>
          <w:lang w:bidi="es-ES"/>
        </w:rPr>
        <w:br/>
      </w:r>
      <w:hyperlink w:history="1" r:id="rId64">
        <w:r w:rsidRPr="005B2AB3" w:rsidR="00A038A1">
          <w:rPr>
            <w:rStyle w:val="Hipervnculo"/>
            <w:rFonts w:cs="Calibri"/>
            <w:color w:val="4F81BD" w:themeColor="accent1"/>
            <w:sz w:val="20"/>
            <w:szCs w:val="20"/>
            <w:lang w:bidi="es-ES"/>
          </w:rPr>
          <w:t>https://www.zendesk.com.mx/blog/evaluacion-servicio-al-cliente/</w:t>
        </w:r>
      </w:hyperlink>
      <w:r w:rsidRPr="005B2AB3" w:rsidR="005B2AB3">
        <w:rPr>
          <w:color w:val="4F81BD" w:themeColor="accent1"/>
          <w:sz w:val="20"/>
          <w:szCs w:val="20"/>
        </w:rPr>
        <w:t xml:space="preserve"> </w:t>
      </w:r>
    </w:p>
    <w:p w:rsidRPr="005B2AB3" w:rsidR="00A038A1" w:rsidP="00A038A1" w:rsidRDefault="00A038A1" w14:paraId="3216B1ED" w14:textId="77777777">
      <w:pPr>
        <w:keepNext/>
        <w:spacing w:line="240" w:lineRule="auto"/>
        <w:ind w:left="709" w:hanging="709"/>
        <w:contextualSpacing/>
        <w:rPr>
          <w:rFonts w:cs="Calibri"/>
          <w:sz w:val="20"/>
          <w:szCs w:val="20"/>
          <w:lang w:bidi="es-ES"/>
        </w:rPr>
      </w:pPr>
    </w:p>
    <w:p w:rsidRPr="005B2AB3" w:rsidR="00A038A1" w:rsidP="00A038A1" w:rsidRDefault="00A038A1" w14:paraId="2BB4ADEF" w14:textId="77777777">
      <w:pPr>
        <w:keepNext/>
        <w:spacing w:line="240" w:lineRule="auto"/>
        <w:ind w:left="709" w:hanging="709"/>
        <w:contextualSpacing/>
        <w:rPr>
          <w:rFonts w:cs="Calibri"/>
          <w:sz w:val="20"/>
          <w:szCs w:val="20"/>
          <w:lang w:val="en-GB" w:bidi="es-ES"/>
        </w:rPr>
      </w:pPr>
      <w:r w:rsidRPr="005B2AB3">
        <w:rPr>
          <w:rFonts w:cs="Calibri"/>
          <w:sz w:val="20"/>
          <w:szCs w:val="20"/>
          <w:lang w:val="en-GB" w:bidi="es-ES"/>
        </w:rPr>
        <w:t xml:space="preserve">ESIC Business &amp; Marketing School. (2025, mayo). </w:t>
      </w:r>
      <w:r w:rsidRPr="005B2AB3">
        <w:rPr>
          <w:rFonts w:cs="Calibri"/>
          <w:i/>
          <w:iCs/>
          <w:sz w:val="20"/>
          <w:szCs w:val="20"/>
          <w:lang w:bidi="es-ES"/>
        </w:rPr>
        <w:t>BPO: qué es, cómo funciona y ejemplos</w:t>
      </w:r>
      <w:r w:rsidRPr="005B2AB3">
        <w:rPr>
          <w:rFonts w:cs="Calibri"/>
          <w:sz w:val="20"/>
          <w:szCs w:val="20"/>
          <w:lang w:bidi="es-ES"/>
        </w:rPr>
        <w:t xml:space="preserve">. </w:t>
      </w:r>
      <w:r w:rsidRPr="005B2AB3">
        <w:rPr>
          <w:rFonts w:cs="Calibri"/>
          <w:sz w:val="20"/>
          <w:szCs w:val="20"/>
          <w:lang w:val="en-GB" w:bidi="es-ES"/>
        </w:rPr>
        <w:t>ESIC Rethink.</w:t>
      </w:r>
      <w:r w:rsidRPr="005B2AB3">
        <w:rPr>
          <w:rFonts w:cs="Calibri"/>
          <w:sz w:val="20"/>
          <w:szCs w:val="20"/>
          <w:lang w:val="en-GB" w:bidi="es-ES"/>
        </w:rPr>
        <w:br/>
      </w:r>
      <w:hyperlink w:history="1" r:id="rId65">
        <w:r w:rsidRPr="005B2AB3">
          <w:rPr>
            <w:rStyle w:val="Hipervnculo"/>
            <w:rFonts w:cs="Calibri"/>
            <w:color w:val="4F81BD" w:themeColor="accent1"/>
            <w:sz w:val="20"/>
            <w:szCs w:val="20"/>
            <w:lang w:val="en-GB" w:bidi="es-ES"/>
          </w:rPr>
          <w:t>https://www.esic.edu/rethink/marketing-y-comunicacion/bpo-que-es-como-funciona-y-ejemplos-c</w:t>
        </w:r>
      </w:hyperlink>
    </w:p>
    <w:p w:rsidRPr="005B2AB3" w:rsidR="00A038A1" w:rsidP="00A038A1" w:rsidRDefault="00A038A1" w14:paraId="4D8185B0" w14:textId="77777777">
      <w:pPr>
        <w:keepNext/>
        <w:spacing w:line="240" w:lineRule="auto"/>
        <w:ind w:left="709" w:hanging="709"/>
        <w:contextualSpacing/>
        <w:rPr>
          <w:rFonts w:cs="Calibri"/>
          <w:sz w:val="20"/>
          <w:szCs w:val="20"/>
          <w:lang w:val="en-GB" w:bidi="es-ES"/>
        </w:rPr>
      </w:pPr>
    </w:p>
    <w:p w:rsidRPr="005B2AB3" w:rsidR="00A038A1" w:rsidP="00A038A1" w:rsidRDefault="00A038A1" w14:paraId="7CF27EEF" w14:textId="06C7708D">
      <w:pPr>
        <w:keepNext/>
        <w:spacing w:line="240" w:lineRule="auto"/>
        <w:ind w:left="709" w:hanging="709"/>
        <w:contextualSpacing/>
        <w:rPr>
          <w:rFonts w:cs="Calibri"/>
          <w:sz w:val="20"/>
          <w:szCs w:val="20"/>
          <w:lang w:bidi="es-ES"/>
        </w:rPr>
      </w:pPr>
      <w:r w:rsidRPr="005B2AB3">
        <w:rPr>
          <w:rFonts w:cs="Calibri"/>
          <w:sz w:val="20"/>
          <w:szCs w:val="20"/>
          <w:lang w:bidi="es-ES"/>
        </w:rPr>
        <w:t xml:space="preserve">Montoya, C. A. (2009). </w:t>
      </w:r>
      <w:r w:rsidRPr="008C7DBE">
        <w:rPr>
          <w:rFonts w:cs="Calibri"/>
          <w:i/>
          <w:iCs/>
          <w:sz w:val="20"/>
          <w:szCs w:val="20"/>
          <w:lang w:bidi="es-ES"/>
        </w:rPr>
        <w:t>Evaluación del desempeño como herramienta para el análisis del capital humano.</w:t>
      </w:r>
      <w:r w:rsidRPr="005B2AB3">
        <w:rPr>
          <w:rFonts w:cs="Calibri"/>
          <w:sz w:val="20"/>
          <w:szCs w:val="20"/>
          <w:lang w:bidi="es-ES"/>
        </w:rPr>
        <w:t xml:space="preserve"> Revista Científica Visión de Futuro, 11(1), Universidad Nacional de Misiones. </w:t>
      </w:r>
      <w:hyperlink w:history="1" r:id="rId66">
        <w:r w:rsidRPr="005B2AB3">
          <w:rPr>
            <w:rStyle w:val="Hipervnculo"/>
            <w:rFonts w:cs="Calibri"/>
            <w:color w:val="4F81BD" w:themeColor="accent1"/>
            <w:sz w:val="20"/>
            <w:szCs w:val="20"/>
            <w:lang w:bidi="es-ES"/>
          </w:rPr>
          <w:t>https://www.redalyc.org/pdf/3579/357935472005.pdf</w:t>
        </w:r>
      </w:hyperlink>
      <w:r w:rsidRPr="005B2AB3" w:rsidR="005B2AB3">
        <w:rPr>
          <w:color w:val="4F81BD" w:themeColor="accent1"/>
          <w:sz w:val="20"/>
          <w:szCs w:val="20"/>
        </w:rPr>
        <w:t xml:space="preserve"> </w:t>
      </w:r>
      <w:r w:rsidRPr="005B2AB3">
        <w:rPr>
          <w:rFonts w:cs="Calibri"/>
          <w:color w:val="4F81BD" w:themeColor="accent1"/>
          <w:sz w:val="20"/>
          <w:szCs w:val="20"/>
          <w:lang w:bidi="es-ES"/>
        </w:rPr>
        <w:t xml:space="preserve"> </w:t>
      </w:r>
    </w:p>
    <w:p w:rsidRPr="005B2AB3" w:rsidR="00A038A1" w:rsidP="00A038A1" w:rsidRDefault="00A038A1" w14:paraId="7DFC9A65" w14:textId="77777777">
      <w:pPr>
        <w:keepNext/>
        <w:spacing w:line="240" w:lineRule="auto"/>
        <w:ind w:left="709" w:hanging="709"/>
        <w:contextualSpacing/>
        <w:rPr>
          <w:rFonts w:cs="Calibri"/>
          <w:sz w:val="20"/>
          <w:szCs w:val="20"/>
          <w:lang w:bidi="es-ES"/>
        </w:rPr>
      </w:pPr>
    </w:p>
    <w:p w:rsidRPr="005B2AB3" w:rsidR="00A038A1" w:rsidP="00A038A1" w:rsidRDefault="00A038A1" w14:paraId="5EBC1365" w14:textId="2C358945">
      <w:pPr>
        <w:keepNext/>
        <w:spacing w:line="240" w:lineRule="auto"/>
        <w:ind w:left="709" w:hanging="709"/>
        <w:contextualSpacing/>
        <w:rPr>
          <w:rFonts w:cs="Calibri"/>
          <w:sz w:val="20"/>
          <w:szCs w:val="20"/>
          <w:lang w:bidi="es-ES"/>
        </w:rPr>
      </w:pPr>
      <w:r w:rsidRPr="005B2AB3">
        <w:rPr>
          <w:rFonts w:cs="Calibri"/>
          <w:sz w:val="20"/>
          <w:szCs w:val="20"/>
          <w:lang w:bidi="es-ES"/>
        </w:rPr>
        <w:t xml:space="preserve">Sánchez Torres, W. C., Delgado Vélez, L. D., Gaviria Martínez, L. F., Montoya Ríos, F. J., &amp; Ángel Rodrigo, V. B. (2014). </w:t>
      </w:r>
      <w:r w:rsidRPr="005B2AB3">
        <w:rPr>
          <w:rFonts w:cs="Calibri"/>
          <w:i/>
          <w:iCs/>
          <w:sz w:val="20"/>
          <w:szCs w:val="20"/>
          <w:lang w:bidi="es-ES"/>
        </w:rPr>
        <w:t>Una mirada analítica al sector de BPO en Colombia y Antioquia</w:t>
      </w:r>
      <w:r w:rsidRPr="005B2AB3">
        <w:rPr>
          <w:rFonts w:cs="Calibri"/>
          <w:sz w:val="20"/>
          <w:szCs w:val="20"/>
          <w:lang w:bidi="es-ES"/>
        </w:rPr>
        <w:t xml:space="preserve">. Institución Universitaria </w:t>
      </w:r>
      <w:proofErr w:type="spellStart"/>
      <w:r w:rsidRPr="005B2AB3">
        <w:rPr>
          <w:rFonts w:cs="Calibri"/>
          <w:sz w:val="20"/>
          <w:szCs w:val="20"/>
          <w:lang w:bidi="es-ES"/>
        </w:rPr>
        <w:t>Esumer</w:t>
      </w:r>
      <w:proofErr w:type="spellEnd"/>
      <w:r w:rsidRPr="005B2AB3">
        <w:rPr>
          <w:rFonts w:cs="Calibri"/>
          <w:sz w:val="20"/>
          <w:szCs w:val="20"/>
          <w:lang w:bidi="es-ES"/>
        </w:rPr>
        <w:t>.</w:t>
      </w:r>
      <w:r w:rsidRPr="005B2AB3">
        <w:rPr>
          <w:rFonts w:cs="Calibri"/>
          <w:sz w:val="20"/>
          <w:szCs w:val="20"/>
          <w:lang w:bidi="es-ES"/>
        </w:rPr>
        <w:br/>
      </w:r>
      <w:hyperlink w:history="1" r:id="rId67">
        <w:r w:rsidRPr="005B2AB3">
          <w:rPr>
            <w:rStyle w:val="Hipervnculo"/>
            <w:rFonts w:cs="Calibri"/>
            <w:color w:val="4F81BD" w:themeColor="accent1"/>
            <w:sz w:val="20"/>
            <w:szCs w:val="20"/>
            <w:lang w:bidi="es-ES"/>
          </w:rPr>
          <w:t>https://repositorio.esumer.edu.co/items/4b4072cd-7176-43da-a7b1-ede5d4e39690</w:t>
        </w:r>
      </w:hyperlink>
      <w:r w:rsidRPr="005B2AB3" w:rsidR="005B2AB3">
        <w:rPr>
          <w:color w:val="4F81BD" w:themeColor="accent1"/>
          <w:sz w:val="20"/>
          <w:szCs w:val="20"/>
        </w:rPr>
        <w:t xml:space="preserve"> </w:t>
      </w:r>
    </w:p>
    <w:p w:rsidR="001E16AA" w:rsidP="004D54BF" w:rsidRDefault="001E16AA" w14:paraId="3ED48D27" w14:textId="77777777">
      <w:pPr>
        <w:jc w:val="both"/>
      </w:pPr>
    </w:p>
    <w:p w:rsidRPr="00D50FF8" w:rsidR="001E16AA" w:rsidP="004D54BF" w:rsidRDefault="001E16AA" w14:paraId="2803A2A5" w14:textId="77777777">
      <w:pPr>
        <w:jc w:val="both"/>
        <w:rPr>
          <w:sz w:val="20"/>
          <w:szCs w:val="20"/>
        </w:rPr>
      </w:pPr>
    </w:p>
    <w:p w:rsidRPr="00F64588" w:rsidR="003C6345" w:rsidP="00DA101A" w:rsidRDefault="003C6345" w14:paraId="7BC51AB3" w14:textId="77777777">
      <w:pPr>
        <w:pBdr>
          <w:top w:val="nil"/>
          <w:left w:val="nil"/>
          <w:bottom w:val="nil"/>
          <w:right w:val="nil"/>
          <w:between w:val="nil"/>
        </w:pBdr>
        <w:spacing w:line="240" w:lineRule="auto"/>
        <w:ind w:left="720" w:hanging="720"/>
        <w:jc w:val="both"/>
        <w:rPr>
          <w:sz w:val="20"/>
          <w:szCs w:val="20"/>
        </w:rPr>
      </w:pPr>
    </w:p>
    <w:p w:rsidR="0059034F" w:rsidP="00962C98"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8C7DBE" w:rsidRDefault="005E5836" w14:paraId="54BDE41F" w14:textId="2E46E74E">
            <w:pPr>
              <w:spacing w:line="276" w:lineRule="auto"/>
              <w:rPr>
                <w:b w:val="0"/>
                <w:bCs/>
                <w:sz w:val="20"/>
                <w:szCs w:val="20"/>
              </w:rPr>
            </w:pPr>
            <w:r w:rsidRPr="00C36F68">
              <w:rPr>
                <w:b w:val="0"/>
                <w:bCs/>
                <w:sz w:val="20"/>
                <w:szCs w:val="20"/>
              </w:rPr>
              <w:t>Experto Temático</w:t>
            </w:r>
          </w:p>
        </w:tc>
        <w:tc>
          <w:tcPr>
            <w:tcW w:w="3257" w:type="dxa"/>
            <w:shd w:val="clear" w:color="auto" w:fill="auto"/>
          </w:tcPr>
          <w:p w:rsidRPr="00C36F68" w:rsidR="0059034F" w:rsidP="008C7DBE" w:rsidRDefault="00F958B3" w14:paraId="13E5501B" w14:textId="4C6EAA93">
            <w:pPr>
              <w:spacing w:line="276" w:lineRule="auto"/>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8C7DBE" w:rsidRDefault="000D5061" w14:paraId="5F3EE34A" w14:textId="0089AE00">
            <w:pPr>
              <w:spacing w:line="276" w:lineRule="auto"/>
              <w:rPr>
                <w:b w:val="0"/>
                <w:bCs/>
                <w:sz w:val="20"/>
                <w:szCs w:val="20"/>
              </w:rPr>
            </w:pPr>
            <w:r>
              <w:rPr>
                <w:b w:val="0"/>
                <w:bCs/>
                <w:sz w:val="20"/>
                <w:szCs w:val="20"/>
              </w:rPr>
              <w:t>Septiembre</w:t>
            </w:r>
            <w:r w:rsidRPr="00C36F68" w:rsidR="005E5836">
              <w:rPr>
                <w:b w:val="0"/>
                <w:bCs/>
                <w:sz w:val="20"/>
                <w:szCs w:val="20"/>
              </w:rPr>
              <w:t xml:space="preserve"> de 2025</w:t>
            </w: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0059034F" w:rsidP="007554A8" w:rsidRDefault="00D55C84" w14:paraId="487BCC99" w14:textId="77777777">
      <w:pPr>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213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701"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044"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8C7DBE" w:rsidTr="00AD0DD7" w14:paraId="2833794D" w14:textId="77777777">
        <w:trPr>
          <w:trHeight w:val="567"/>
        </w:trPr>
        <w:tc>
          <w:tcPr>
            <w:tcW w:w="1264" w:type="dxa"/>
            <w:shd w:val="clear" w:color="auto" w:fill="auto"/>
          </w:tcPr>
          <w:p w:rsidR="008C7DBE" w:rsidP="008C7DBE" w:rsidRDefault="008C7DBE" w14:paraId="006D5F8C" w14:textId="77777777">
            <w:pPr>
              <w:spacing w:line="276" w:lineRule="auto"/>
              <w:jc w:val="both"/>
              <w:rPr>
                <w:sz w:val="20"/>
                <w:szCs w:val="20"/>
              </w:rPr>
            </w:pPr>
            <w:r>
              <w:rPr>
                <w:sz w:val="20"/>
                <w:szCs w:val="20"/>
              </w:rPr>
              <w:t>Autor (es)</w:t>
            </w:r>
          </w:p>
        </w:tc>
        <w:tc>
          <w:tcPr>
            <w:tcW w:w="2138" w:type="dxa"/>
            <w:shd w:val="clear" w:color="auto" w:fill="auto"/>
          </w:tcPr>
          <w:p w:rsidRPr="008C7DBE" w:rsidR="008C7DBE" w:rsidP="008C7DBE" w:rsidRDefault="008C7DBE" w14:paraId="7EF722B8" w14:textId="5FDF97FF">
            <w:pPr>
              <w:spacing w:line="276" w:lineRule="auto"/>
              <w:jc w:val="both"/>
              <w:rPr>
                <w:b w:val="0"/>
                <w:bCs/>
                <w:sz w:val="20"/>
                <w:szCs w:val="20"/>
              </w:rPr>
            </w:pPr>
            <w:r w:rsidRPr="008C7DBE">
              <w:rPr>
                <w:b w:val="0"/>
                <w:bCs/>
                <w:sz w:val="20"/>
                <w:szCs w:val="20"/>
              </w:rPr>
              <w:t>Heydy Cristina González García</w:t>
            </w:r>
          </w:p>
        </w:tc>
        <w:tc>
          <w:tcPr>
            <w:tcW w:w="1701" w:type="dxa"/>
            <w:shd w:val="clear" w:color="auto" w:fill="auto"/>
          </w:tcPr>
          <w:p w:rsidRPr="008C7DBE" w:rsidR="008C7DBE" w:rsidP="008C7DBE" w:rsidRDefault="008C7DBE" w14:paraId="69FBFB22" w14:textId="15D4289D">
            <w:pPr>
              <w:spacing w:line="276" w:lineRule="auto"/>
              <w:jc w:val="both"/>
              <w:rPr>
                <w:b w:val="0"/>
                <w:bCs/>
                <w:sz w:val="20"/>
                <w:szCs w:val="20"/>
              </w:rPr>
            </w:pPr>
            <w:r w:rsidRPr="008C7DBE">
              <w:rPr>
                <w:b w:val="0"/>
                <w:bCs/>
                <w:sz w:val="20"/>
                <w:szCs w:val="20"/>
              </w:rPr>
              <w:t>Evaluador instruccional</w:t>
            </w:r>
          </w:p>
        </w:tc>
        <w:tc>
          <w:tcPr>
            <w:tcW w:w="1843" w:type="dxa"/>
            <w:shd w:val="clear" w:color="auto" w:fill="auto"/>
          </w:tcPr>
          <w:p w:rsidR="008C7DBE" w:rsidP="008C7DBE" w:rsidRDefault="008C7DBE" w14:paraId="02DE2A56" w14:textId="7848477F">
            <w:pPr>
              <w:spacing w:line="276" w:lineRule="auto"/>
              <w:rPr>
                <w:sz w:val="20"/>
                <w:szCs w:val="20"/>
              </w:rPr>
            </w:pPr>
            <w:r w:rsidRPr="00C36F68">
              <w:rPr>
                <w:b w:val="0"/>
                <w:bCs/>
                <w:sz w:val="20"/>
                <w:szCs w:val="20"/>
              </w:rPr>
              <w:t>Regional Atlántico, Centro de Comercio y Servicios</w:t>
            </w:r>
          </w:p>
        </w:tc>
        <w:tc>
          <w:tcPr>
            <w:tcW w:w="1044" w:type="dxa"/>
            <w:shd w:val="clear" w:color="auto" w:fill="auto"/>
          </w:tcPr>
          <w:p w:rsidR="008C7DBE" w:rsidP="008C7DBE" w:rsidRDefault="008C7DBE" w14:paraId="200AD6B2" w14:textId="7C89F541">
            <w:pPr>
              <w:spacing w:line="276" w:lineRule="auto"/>
              <w:jc w:val="both"/>
              <w:rPr>
                <w:sz w:val="20"/>
                <w:szCs w:val="20"/>
              </w:rPr>
            </w:pPr>
            <w:r>
              <w:rPr>
                <w:b w:val="0"/>
                <w:bCs/>
                <w:sz w:val="20"/>
                <w:szCs w:val="20"/>
              </w:rPr>
              <w:t>Noviembre</w:t>
            </w:r>
            <w:r w:rsidRPr="00600B95">
              <w:rPr>
                <w:b w:val="0"/>
                <w:bCs/>
                <w:sz w:val="20"/>
                <w:szCs w:val="20"/>
              </w:rPr>
              <w:t xml:space="preserve"> de 2025.</w:t>
            </w:r>
          </w:p>
        </w:tc>
        <w:tc>
          <w:tcPr>
            <w:tcW w:w="1977" w:type="dxa"/>
            <w:shd w:val="clear" w:color="auto" w:fill="auto"/>
          </w:tcPr>
          <w:p w:rsidR="008C7DBE" w:rsidP="008C7DBE" w:rsidRDefault="008C7DBE" w14:paraId="5ADB4002" w14:textId="000C3A55">
            <w:pPr>
              <w:spacing w:line="276" w:lineRule="auto"/>
              <w:jc w:val="both"/>
              <w:rPr>
                <w:sz w:val="20"/>
                <w:szCs w:val="20"/>
              </w:rPr>
            </w:pPr>
            <w:r w:rsidRPr="00600B95">
              <w:rPr>
                <w:b w:val="0"/>
                <w:bCs/>
                <w:sz w:val="20"/>
                <w:szCs w:val="20"/>
              </w:rPr>
              <w:t>Ajuste instruccional de contenido y normas APA.</w:t>
            </w:r>
          </w:p>
        </w:tc>
        <w:bookmarkStart w:name="_GoBack" w:id="61"/>
        <w:bookmarkEnd w:id="61"/>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rsidSect="00AD23C3">
      <w:headerReference w:type="default" r:id="rId68"/>
      <w:footerReference w:type="default" r:id="rId69"/>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0-30T12:48:00Z" w:id="11">
    <w:p w:rsidR="00053FB6" w:rsidRDefault="00053FB6" w14:paraId="4AA8E022" w14:textId="77777777">
      <w:pPr>
        <w:pStyle w:val="Textocomentario"/>
        <w:rPr>
          <w:rStyle w:val="Hipervnculo"/>
        </w:rPr>
      </w:pPr>
      <w:r>
        <w:rPr>
          <w:rStyle w:val="Refdecomentario"/>
        </w:rPr>
        <w:annotationRef/>
      </w:r>
      <w:hyperlink w:history="1" r:id="rId1">
        <w:r w:rsidRPr="00E333A7">
          <w:rPr>
            <w:rStyle w:val="Hipervnculo"/>
          </w:rPr>
          <w:t>https://www.freepik.com/free-photo/confident-call-center-operator-talking-with-client_6882148.htm</w:t>
        </w:r>
      </w:hyperlink>
    </w:p>
    <w:p w:rsidR="00053FB6" w:rsidRDefault="00053FB6" w14:paraId="32AC274A" w14:textId="08694C83">
      <w:pPr>
        <w:pStyle w:val="Textocomentario"/>
      </w:pPr>
    </w:p>
  </w:comment>
  <w:comment w:initials="HCGG" w:author="Heydy Cristina Gonzalez Garcia" w:date="2025-10-30T12:54:00Z" w:id="12">
    <w:p w:rsidR="00053FB6" w:rsidRDefault="00053FB6" w14:paraId="402F81D1" w14:textId="77777777">
      <w:pPr>
        <w:pStyle w:val="Textocomentario"/>
        <w:rPr>
          <w:rStyle w:val="Hipervnculo"/>
        </w:rPr>
      </w:pPr>
      <w:r>
        <w:rPr>
          <w:rStyle w:val="Refdecomentario"/>
        </w:rPr>
        <w:annotationRef/>
      </w:r>
      <w:hyperlink w:history="1" w:anchor="fromView=search&amp;page=1&amp;position=91&amp;uuid=5d02f7ee-a810-42e1-8bea-19f53b9aa956" r:id="rId2">
        <w:r w:rsidRPr="00C963D6">
          <w:rPr>
            <w:rStyle w:val="Hipervnculo"/>
          </w:rPr>
          <w:t>https://www.freepik.es/icono/descripcion_2644332#fromView=search&amp;page=1&amp;position=91&amp;uuid=5d02f7ee-a810-42e1-8bea-19f53b9aa956</w:t>
        </w:r>
      </w:hyperlink>
    </w:p>
    <w:p w:rsidR="00053FB6" w:rsidRDefault="00053FB6" w14:paraId="79D49909" w14:textId="17B61AD1">
      <w:pPr>
        <w:pStyle w:val="Textocomentario"/>
      </w:pPr>
    </w:p>
  </w:comment>
  <w:comment w:initials="HCGG" w:author="Heydy Cristina Gonzalez Garcia" w:date="2025-10-30T19:00:00Z" w:id="14">
    <w:p w:rsidRPr="00AB0309" w:rsidR="00053FB6" w:rsidP="00AB0309" w:rsidRDefault="00053FB6" w14:paraId="28BAC6F9" w14:textId="77777777">
      <w:pPr>
        <w:pStyle w:val="Ttulo2"/>
        <w:shd w:val="clear" w:color="auto" w:fill="FFFFFF"/>
        <w:spacing w:before="0" w:after="180"/>
        <w:textAlignment w:val="baseline"/>
      </w:pPr>
      <w:r>
        <w:rPr>
          <w:rStyle w:val="Refdecomentario"/>
        </w:rPr>
        <w:annotationRef/>
      </w:r>
      <w:r>
        <w:t xml:space="preserve">Se sugiere para este contenido: </w:t>
      </w:r>
      <w:r w:rsidRPr="00AB0309">
        <w:t>Acordeón (con viñeta en la izquierda) - tipo 1</w:t>
      </w:r>
    </w:p>
    <w:p w:rsidR="00053FB6" w:rsidRDefault="00053FB6" w14:paraId="097C6707" w14:textId="4E4A86BA">
      <w:pPr>
        <w:pStyle w:val="Textocomentario"/>
      </w:pPr>
    </w:p>
  </w:comment>
  <w:comment w:initials="HCGG" w:author="Heydy Cristina Gonzalez Garcia" w:date="2025-10-30T21:03:00Z" w:id="15">
    <w:p w:rsidR="00053FB6" w:rsidRDefault="00053FB6" w14:paraId="2413A791" w14:textId="2F224E08">
      <w:pPr>
        <w:pStyle w:val="Textocomentario"/>
      </w:pPr>
      <w:r>
        <w:rPr>
          <w:rStyle w:val="Refdecomentario"/>
        </w:rPr>
        <w:annotationRef/>
      </w:r>
      <w:r>
        <w:t>Se sugiere para este contenido: PESTAÑAS VERTICALES</w:t>
      </w:r>
    </w:p>
  </w:comment>
  <w:comment w:initials="HCGG" w:author="Heydy Cristina Gonzalez Garcia" w:date="2025-10-30T21:13:00Z" w:id="16">
    <w:p w:rsidR="00053FB6" w:rsidRDefault="00053FB6" w14:paraId="369B4C01" w14:textId="1BCE3A88">
      <w:pPr>
        <w:pStyle w:val="Textocomentario"/>
      </w:pPr>
      <w:r>
        <w:rPr>
          <w:rStyle w:val="Refdecomentario"/>
        </w:rPr>
        <w:annotationRef/>
      </w:r>
      <w:r>
        <w:t xml:space="preserve">URL IMAGEN: </w:t>
      </w:r>
      <w:hyperlink w:history="1" w:anchor="from_element=cross_selling__vector" r:id="rId3">
        <w:r w:rsidRPr="00E0323A">
          <w:rPr>
            <w:rStyle w:val="Hipervnculo"/>
          </w:rPr>
          <w:t>https://www.freepik.es/vector-premium/ilustracion-vectorial-centro-llamadas-operadores-linea-directa-servicio-al-cliente-auriculares_231066441.htm#from_element=cross_selling__vector</w:t>
        </w:r>
      </w:hyperlink>
    </w:p>
    <w:p w:rsidR="00053FB6" w:rsidRDefault="00053FB6" w14:paraId="2F0C24FF" w14:textId="46048626">
      <w:pPr>
        <w:pStyle w:val="Textocomentario"/>
      </w:pPr>
    </w:p>
  </w:comment>
  <w:comment w:initials="HCGG" w:author="Heydy Cristina Gonzalez Garcia" w:date="2025-10-30T21:15:00Z" w:id="17">
    <w:p w:rsidR="00053FB6" w:rsidRDefault="00053FB6" w14:paraId="2F48C610" w14:textId="05759E54">
      <w:pPr>
        <w:pStyle w:val="Textocomentario"/>
      </w:pPr>
      <w:r>
        <w:rPr>
          <w:rStyle w:val="Refdecomentario"/>
        </w:rPr>
        <w:annotationRef/>
      </w:r>
      <w:r>
        <w:t xml:space="preserve">URL IMAGEN: </w:t>
      </w:r>
      <w:hyperlink w:history="1" w:anchor="fromView=search&amp;page=1&amp;position=8&amp;uuid=f7aac558-0299-490f-8a4d-60f8af157d65&amp;query=analista+revisando+datos+en+una+pantalla+con+gr%C3%A1ficos+financierosANIMADO" r:id="rId4">
        <w:r w:rsidRPr="00E0323A">
          <w:rPr>
            <w:rStyle w:val="Hipervnculo"/>
          </w:rPr>
          <w:t>https://www.freepik.es/vector-gratis/diseno-hombre-infografias_1013996.htm#fromView=search&amp;page=1&amp;position=8&amp;uuid=f7aac558-0299-490f-8a4d-60f8af157d65&amp;query=analista+revisando+datos+en+una+pantalla+con+gr%C3%A1ficos+financierosANIMADO</w:t>
        </w:r>
      </w:hyperlink>
    </w:p>
    <w:p w:rsidR="00053FB6" w:rsidRDefault="00053FB6" w14:paraId="2D8E6D02" w14:textId="02D13772">
      <w:pPr>
        <w:pStyle w:val="Textocomentario"/>
      </w:pPr>
    </w:p>
  </w:comment>
  <w:comment w:initials="HCGG" w:author="Heydy Cristina Gonzalez Garcia" w:date="2025-10-30T21:19:00Z" w:id="18">
    <w:p w:rsidR="00053FB6" w:rsidRDefault="00053FB6" w14:paraId="4001EC34" w14:textId="573E38BD">
      <w:pPr>
        <w:pStyle w:val="Textocomentario"/>
      </w:pPr>
      <w:r>
        <w:rPr>
          <w:rStyle w:val="Refdecomentario"/>
        </w:rPr>
        <w:annotationRef/>
      </w:r>
      <w:r>
        <w:t xml:space="preserve">URL IMAGEN: </w:t>
      </w:r>
      <w:hyperlink w:history="1" w:anchor="fromView=search&amp;page=1&amp;position=7&amp;uuid=e4b16323-9c16-44b2-a97c-45cf297ae82a&amp;query=Imagen+de+un+agente+BPO+atendiendo+una+llamada+m%C3%A9dica+ANIMADO" r:id="rId5">
        <w:r w:rsidRPr="00E0323A">
          <w:rPr>
            <w:rStyle w:val="Hipervnculo"/>
          </w:rPr>
          <w:t>https://www.freepik.es/vector-premium/caracter-medico-masculino-profesional-multitarea-computadora-portatil-telefono-que-administran-eficientemente-registros-pacientes_50196143.htm#fromView=search&amp;page=1&amp;position=7&amp;uuid=e4b16323-9c16-44b2-a97c-45cf297ae82a&amp;query=Imagen+de+un+agente+BPO+atendiendo+una+llamada+m%C3%A9dica+ANIMADO</w:t>
        </w:r>
      </w:hyperlink>
    </w:p>
    <w:p w:rsidR="00053FB6" w:rsidRDefault="00053FB6" w14:paraId="4764FDEB" w14:textId="5D7A830A">
      <w:pPr>
        <w:pStyle w:val="Textocomentario"/>
      </w:pPr>
    </w:p>
  </w:comment>
  <w:comment w:initials="HCGG" w:author="Heydy Cristina Gonzalez Garcia" w:date="2025-10-30T21:21:00Z" w:id="19">
    <w:p w:rsidR="00053FB6" w:rsidRDefault="00053FB6" w14:paraId="64B98B95" w14:textId="494828B7">
      <w:pPr>
        <w:pStyle w:val="Textocomentario"/>
      </w:pPr>
      <w:r>
        <w:rPr>
          <w:rStyle w:val="Refdecomentario"/>
        </w:rPr>
        <w:annotationRef/>
      </w:r>
      <w:r>
        <w:t xml:space="preserve">URL IMAGEN: </w:t>
      </w:r>
      <w:hyperlink w:history="1" w:anchor="fromView=search&amp;page=1&amp;position=1&amp;uuid=5eceff0f-a1bd-4884-ace3-25772b3133de&amp;query=gestionando+pedidos+en+l%C3%ADnea%2C+con+%C3%ADconos+de+carrito+de+compras+ANIMADO" r:id="rId6">
        <w:r w:rsidRPr="00E0323A">
          <w:rPr>
            <w:rStyle w:val="Hipervnculo"/>
          </w:rPr>
          <w:t>https://www.freepik.es/vector-gratis/hombre-carro-comercial-finanzas-empresariales_5674598.htm#fromView=search&amp;page=1&amp;position=1&amp;uuid=5eceff0f-a1bd-4884-ace3-25772b3133de&amp;query=gestionando+pedidos+en+l%C3%ADnea%2C+con+%C3%ADconos+de+carrito+de+compras+ANIMADO</w:t>
        </w:r>
      </w:hyperlink>
    </w:p>
    <w:p w:rsidR="00053FB6" w:rsidRDefault="00053FB6" w14:paraId="4F5E893C" w14:textId="3AC9A486">
      <w:pPr>
        <w:pStyle w:val="Textocomentario"/>
      </w:pPr>
    </w:p>
  </w:comment>
  <w:comment w:initials="HCGG" w:author="Heydy Cristina Gonzalez Garcia" w:date="2025-10-30T21:11:00Z" w:id="20">
    <w:p w:rsidR="00053FB6" w:rsidRDefault="00053FB6" w14:paraId="3ADAD31A" w14:textId="11601EE9">
      <w:pPr>
        <w:pStyle w:val="Textocomentario"/>
      </w:pPr>
      <w:r>
        <w:rPr>
          <w:rStyle w:val="Refdecomentario"/>
        </w:rPr>
        <w:annotationRef/>
      </w:r>
      <w:r>
        <w:t xml:space="preserve">URL IMAGEN: </w:t>
      </w:r>
      <w:hyperlink w:history="1" w:anchor="from_element=cross_selling__vector" r:id="rId7">
        <w:r w:rsidRPr="00E0323A">
          <w:rPr>
            <w:rStyle w:val="Hipervnculo"/>
          </w:rPr>
          <w:t>https://www.freepik.es/vector-gratis/ilustracion-soporte-al-cliente-plano-organico_13184983.htm#from_element=cross_selling__vector</w:t>
        </w:r>
      </w:hyperlink>
    </w:p>
    <w:p w:rsidR="00053FB6" w:rsidRDefault="00053FB6" w14:paraId="4DC1DFF3" w14:textId="3722531A">
      <w:pPr>
        <w:pStyle w:val="Textocomentario"/>
      </w:pPr>
    </w:p>
  </w:comment>
  <w:comment w:initials="HCGG" w:author="Heydy Cristina Gonzalez Garcia" w:date="2025-10-30T21:23:00Z" w:id="21">
    <w:p w:rsidR="00053FB6" w:rsidRDefault="00053FB6" w14:paraId="42075727" w14:textId="5EFD5A29">
      <w:pPr>
        <w:pStyle w:val="Textocomentario"/>
      </w:pPr>
      <w:r>
        <w:rPr>
          <w:rStyle w:val="Refdecomentario"/>
        </w:rPr>
        <w:annotationRef/>
      </w:r>
      <w:r>
        <w:t xml:space="preserve">URL IMAGEN: </w:t>
      </w:r>
      <w:hyperlink w:history="1" w:anchor="fromView=search&amp;page=1&amp;position=20&amp;uuid=cbb74dcb-88fe-4045-9f63-8f10cace124c&amp;query=oficina+de+atenci%C3%B3n+ciudadana+ANIMADO" r:id="rId8">
        <w:r w:rsidRPr="00E0323A">
          <w:rPr>
            <w:rStyle w:val="Hipervnculo"/>
          </w:rPr>
          <w:t>https://www.freepik.es/vector-gratis/personas-isometricas-concepto-oficina-bancaria_9588202.htm#fromView=search&amp;page=1&amp;position=20&amp;uuid=cbb74dcb-88fe-4045-9f63-8f10cace124c&amp;query=oficina+de+atenci%C3%B3n+ciudadana+ANIMADO</w:t>
        </w:r>
      </w:hyperlink>
    </w:p>
    <w:p w:rsidR="00053FB6" w:rsidRDefault="00053FB6" w14:paraId="3C4D534D" w14:textId="3CAFDEE9">
      <w:pPr>
        <w:pStyle w:val="Textocomentario"/>
      </w:pPr>
    </w:p>
  </w:comment>
  <w:comment w:initials="HCGG" w:author="Heydy Cristina Gonzalez Garcia" w:date="2025-10-30T21:25:00Z" w:id="22">
    <w:p w:rsidR="00053FB6" w:rsidRDefault="00053FB6" w14:paraId="10208A17" w14:textId="34E5EA25">
      <w:pPr>
        <w:pStyle w:val="Textocomentario"/>
      </w:pPr>
      <w:r>
        <w:rPr>
          <w:rStyle w:val="Refdecomentario"/>
        </w:rPr>
        <w:annotationRef/>
      </w:r>
      <w:r>
        <w:t xml:space="preserve">URL IMAGEN: </w:t>
      </w:r>
      <w:hyperlink w:history="1" r:id="rId9">
        <w:r w:rsidRPr="00456FA4">
          <w:rPr>
            <w:rStyle w:val="Hipervnculo"/>
          </w:rPr>
          <w:t>https://www.freepik.com/free-photo/business-colleagues-working-reports-communicating-while-working-office-focus-is-woman_25592545.htm</w:t>
        </w:r>
      </w:hyperlink>
    </w:p>
  </w:comment>
  <w:comment w:initials="HCGG" w:author="Heydy Cristina Gonzalez Garcia" w:date="2025-10-30T21:32:00Z" w:id="23">
    <w:p w:rsidR="00053FB6" w:rsidRDefault="00053FB6" w14:paraId="17DEDDBE" w14:textId="2F861B78">
      <w:pPr>
        <w:pStyle w:val="Textocomentario"/>
      </w:pPr>
      <w:r>
        <w:rPr>
          <w:rStyle w:val="Refdecomentario"/>
        </w:rPr>
        <w:annotationRef/>
      </w:r>
      <w:r>
        <w:t xml:space="preserve">URL IMAGEN: </w:t>
      </w:r>
      <w:hyperlink w:history="1" w:anchor="from_element=cross_selling__vector" r:id="rId10">
        <w:r w:rsidRPr="00E0323A">
          <w:rPr>
            <w:rStyle w:val="Hipervnculo"/>
          </w:rPr>
          <w:t>https://www.freepik.es/vector-gratis/concepto-certificacion-iso-isometrica_10296910.htm#from_element=cross_selling__vector</w:t>
        </w:r>
      </w:hyperlink>
    </w:p>
    <w:p w:rsidR="00053FB6" w:rsidRDefault="00053FB6" w14:paraId="3A26FACF" w14:textId="444EA363">
      <w:pPr>
        <w:pStyle w:val="Textocomentario"/>
      </w:pPr>
    </w:p>
  </w:comment>
  <w:comment w:initials="HCGG" w:author="Heydy Cristina Gonzalez Garcia" w:date="2025-10-30T21:40:00Z" w:id="24">
    <w:p w:rsidRPr="00816B58" w:rsidR="00053FB6" w:rsidP="00816B58" w:rsidRDefault="00053FB6" w14:paraId="46F245D3" w14:textId="77777777">
      <w:pPr>
        <w:pStyle w:val="NormalWeb"/>
        <w:rPr>
          <w:rFonts w:ascii="Arial" w:hAnsi="Arial" w:cs="Arial"/>
          <w:sz w:val="20"/>
          <w:szCs w:val="20"/>
        </w:rPr>
      </w:pPr>
      <w:r>
        <w:rPr>
          <w:rStyle w:val="Refdecomentario"/>
        </w:rPr>
        <w:annotationRef/>
      </w:r>
      <w:r w:rsidRPr="00816B58">
        <w:rPr>
          <w:rFonts w:ascii="Arial" w:hAnsi="Arial" w:cs="Arial"/>
          <w:sz w:val="20"/>
          <w:szCs w:val="20"/>
        </w:rPr>
        <w:t>Texto alternativo: La figura muestra la estructura de un Acuerdo de Nivel de Servicio (SLA), que incluye la descripción del servicio, indicadores de desempeño, niveles mínimos aceptables, responsabilidades de las partes, mecanismos de seguimiento y consecuencias por incumplimiento.</w:t>
      </w:r>
    </w:p>
    <w:p w:rsidR="00053FB6" w:rsidRDefault="00053FB6" w14:paraId="39A05243" w14:textId="1D90788C">
      <w:pPr>
        <w:pStyle w:val="Textocomentario"/>
      </w:pPr>
    </w:p>
  </w:comment>
  <w:comment w:initials="HCGG" w:author="Heydy Cristina Gonzalez Garcia" w:date="2025-10-30T21:40:00Z" w:id="25">
    <w:p w:rsidR="00053FB6" w:rsidRDefault="00053FB6" w14:paraId="447FF23C" w14:textId="77777777">
      <w:pPr>
        <w:pStyle w:val="Textocomentario"/>
      </w:pPr>
      <w:r>
        <w:rPr>
          <w:rStyle w:val="Refdecomentario"/>
        </w:rPr>
        <w:annotationRef/>
      </w:r>
      <w:r>
        <w:t>TEXTO DE LA FIGURA:</w:t>
      </w:r>
    </w:p>
    <w:p w:rsidR="00053FB6" w:rsidP="00816B58" w:rsidRDefault="00053FB6" w14:paraId="7AFB08F2" w14:textId="77777777">
      <w:pPr>
        <w:pStyle w:val="Textocomentario"/>
        <w:ind w:left="300"/>
      </w:pPr>
      <w:r>
        <w:t>Descripción del servicio.</w:t>
      </w:r>
    </w:p>
    <w:p w:rsidR="00053FB6" w:rsidP="00816B58" w:rsidRDefault="00053FB6" w14:paraId="0B9325FA" w14:textId="77777777">
      <w:pPr>
        <w:pStyle w:val="Textocomentario"/>
        <w:ind w:left="300"/>
      </w:pPr>
      <w:r>
        <w:t>Indicadores de desempeño.</w:t>
      </w:r>
    </w:p>
    <w:p w:rsidR="00053FB6" w:rsidP="00816B58" w:rsidRDefault="00053FB6" w14:paraId="27249740" w14:textId="77777777">
      <w:pPr>
        <w:pStyle w:val="Textocomentario"/>
        <w:ind w:left="300"/>
      </w:pPr>
      <w:r>
        <w:t xml:space="preserve">Niveles mínimos aceptables. </w:t>
      </w:r>
    </w:p>
    <w:p w:rsidR="00053FB6" w:rsidP="00816B58" w:rsidRDefault="00053FB6" w14:paraId="41CB4B44" w14:textId="77777777">
      <w:pPr>
        <w:pStyle w:val="Textocomentario"/>
        <w:ind w:left="300"/>
      </w:pPr>
      <w:r>
        <w:t>Responsabilidades de las partes.</w:t>
      </w:r>
    </w:p>
    <w:p w:rsidR="00053FB6" w:rsidP="00816B58" w:rsidRDefault="00053FB6" w14:paraId="2F134174" w14:textId="77777777">
      <w:pPr>
        <w:pStyle w:val="Textocomentario"/>
        <w:ind w:left="300"/>
      </w:pPr>
      <w:r>
        <w:t>Mecanismos de seguimiento.</w:t>
      </w:r>
    </w:p>
    <w:p w:rsidR="00053FB6" w:rsidP="00816B58" w:rsidRDefault="00053FB6" w14:paraId="4F0EDE10" w14:textId="10C2B923">
      <w:pPr>
        <w:pStyle w:val="Textocomentario"/>
      </w:pPr>
      <w:r>
        <w:t>Consecuencias por incumplimiento.</w:t>
      </w:r>
    </w:p>
  </w:comment>
  <w:comment w:initials="HCGG" w:author="Heydy Cristina Gonzalez Garcia" w:date="2025-10-30T21:46:00Z" w:id="26">
    <w:p w:rsidR="00053FB6" w:rsidRDefault="00053FB6" w14:paraId="6B0CED3E" w14:textId="1CD9C453">
      <w:pPr>
        <w:pStyle w:val="Textocomentario"/>
      </w:pPr>
      <w:r>
        <w:rPr>
          <w:rStyle w:val="Refdecomentario"/>
        </w:rPr>
        <w:annotationRef/>
      </w:r>
      <w:r>
        <w:t>Se sugiere para este contenido: SLIDES</w:t>
      </w:r>
    </w:p>
  </w:comment>
  <w:comment w:initials="HCGG" w:author="Heydy Cristina Gonzalez Garcia" w:date="2025-10-30T21:48:00Z" w:id="27">
    <w:p w:rsidR="00053FB6" w:rsidRDefault="00053FB6" w14:paraId="39555C2F" w14:textId="7A0FD494">
      <w:pPr>
        <w:pStyle w:val="Textocomentario"/>
      </w:pPr>
      <w:r>
        <w:rPr>
          <w:rStyle w:val="Refdecomentario"/>
        </w:rPr>
        <w:annotationRef/>
      </w:r>
      <w:r>
        <w:t xml:space="preserve">URL IMAGEN: </w:t>
      </w:r>
      <w:hyperlink w:history="1" w:anchor="fromView=search&amp;page=1&amp;position=6&amp;uuid=fc193fac-d2e6-4101-9f8a-44f3c257564c&amp;query=Diagrama+de+flujo+del+proceso+y+canales+de+atenci%C3%B3n" r:id="rId11">
        <w:r w:rsidRPr="00E0323A">
          <w:rPr>
            <w:rStyle w:val="Hipervnculo"/>
          </w:rPr>
          <w:t>https://www.freepik.es/fotos-premium/concepto-comunicacion_34434757.htm#fromView=search&amp;page=1&amp;position=6&amp;uuid=fc193fac-d2e6-4101-9f8a-44f3c257564c&amp;query=Diagrama+de+flujo+del+proceso+y+canales+de+atenci%C3%B3n</w:t>
        </w:r>
      </w:hyperlink>
    </w:p>
    <w:p w:rsidR="00053FB6" w:rsidRDefault="00053FB6" w14:paraId="4B6E486D" w14:textId="46334E73">
      <w:pPr>
        <w:pStyle w:val="Textocomentario"/>
      </w:pPr>
    </w:p>
  </w:comment>
  <w:comment w:initials="HCGG" w:author="Heydy Cristina Gonzalez Garcia" w:date="2025-10-30T21:49:00Z" w:id="28">
    <w:p w:rsidR="00053FB6" w:rsidRDefault="00053FB6" w14:paraId="05F81854" w14:textId="3A8B9DA3">
      <w:pPr>
        <w:pStyle w:val="Textocomentario"/>
      </w:pPr>
      <w:r>
        <w:rPr>
          <w:rStyle w:val="Refdecomentario"/>
        </w:rPr>
        <w:annotationRef/>
      </w:r>
      <w:r>
        <w:t xml:space="preserve">URL IMAGEN: </w:t>
      </w:r>
      <w:hyperlink w:history="1" w:anchor="fromView=search&amp;page=1&amp;position=23&amp;uuid=eb02ef35-d112-42c7-93a0-178bc4064f52&amp;query=Panel+de+control+o+dashboard+con+m%C3%A9tricas" r:id="rId12">
        <w:r w:rsidRPr="00E0323A">
          <w:rPr>
            <w:rStyle w:val="Hipervnculo"/>
          </w:rPr>
          <w:t>https://www.freepik.es/vector-gratis/plantilla-panel-usuario-tablero_6271336.htm#fromView=search&amp;page=1&amp;position=23&amp;uuid=eb02ef35-d112-42c7-93a0-178bc4064f52&amp;query=Panel+de+control+o+dashboard+con+m%C3%A9tricas</w:t>
        </w:r>
      </w:hyperlink>
    </w:p>
    <w:p w:rsidR="00053FB6" w:rsidRDefault="00053FB6" w14:paraId="5218A2EF" w14:textId="62A2432E">
      <w:pPr>
        <w:pStyle w:val="Textocomentario"/>
      </w:pPr>
    </w:p>
  </w:comment>
  <w:comment w:initials="HCGG" w:author="Heydy Cristina Gonzalez Garcia" w:date="2025-10-30T21:50:00Z" w:id="29">
    <w:p w:rsidR="00053FB6" w:rsidRDefault="00053FB6" w14:paraId="1265E328" w14:textId="3F298915">
      <w:pPr>
        <w:pStyle w:val="Textocomentario"/>
      </w:pPr>
      <w:r>
        <w:rPr>
          <w:rStyle w:val="Refdecomentario"/>
        </w:rPr>
        <w:annotationRef/>
      </w:r>
      <w:r>
        <w:t xml:space="preserve">URL IMAGEN: </w:t>
      </w:r>
      <w:hyperlink w:history="1" w:anchor="fromView=search&amp;page=1&amp;position=4&amp;uuid=ea1bfec9-54cc-4a6c-9604-d13cc2228350&amp;query=Escala+de+cumplimiento" r:id="rId13">
        <w:r w:rsidRPr="00E0323A">
          <w:rPr>
            <w:rStyle w:val="Hipervnculo"/>
          </w:rPr>
          <w:t>https://www.freepik.es/vector-gratis/ilustracion-punto-referencia-diseno-plano-dibujado-mano_23991117.htm#fromView=search&amp;page=1&amp;position=4&amp;uuid=ea1bfec9-54cc-4a6c-9604-d13cc2228350&amp;query=Escala+de+cumplimiento</w:t>
        </w:r>
      </w:hyperlink>
    </w:p>
    <w:p w:rsidR="00053FB6" w:rsidRDefault="00053FB6" w14:paraId="0AC617AE" w14:textId="155FAC69">
      <w:pPr>
        <w:pStyle w:val="Textocomentario"/>
      </w:pPr>
    </w:p>
  </w:comment>
  <w:comment w:initials="HCGG" w:author="Heydy Cristina Gonzalez Garcia" w:date="2025-10-30T21:51:00Z" w:id="30">
    <w:p w:rsidR="00053FB6" w:rsidRDefault="00053FB6" w14:paraId="62B313DF" w14:textId="1AA5FD9D">
      <w:pPr>
        <w:pStyle w:val="Textocomentario"/>
      </w:pPr>
      <w:r>
        <w:rPr>
          <w:rStyle w:val="Refdecomentario"/>
        </w:rPr>
        <w:annotationRef/>
      </w:r>
      <w:r>
        <w:t xml:space="preserve">URL IMAGEN: </w:t>
      </w:r>
      <w:hyperlink w:history="1" w:anchor="fromView=search&amp;page=1&amp;position=6&amp;uuid=548c92ab-8b71-4c87-b5c7-e603e242419b&amp;query=Dos+equipos+colaborando+o+apret%C3%B3n" r:id="rId14">
        <w:r w:rsidRPr="00E0323A">
          <w:rPr>
            <w:rStyle w:val="Hipervnculo"/>
          </w:rPr>
          <w:t>https://www.freepik.es/vector-gratis/trabajo-empresarial-personas_5605524.htm#fromView=search&amp;page=1&amp;position=6&amp;uuid=548c92ab-8b71-4c87-b5c7-e603e242419b&amp;query=Dos+equipos+colaborando+o+apret%C3%B3n</w:t>
        </w:r>
      </w:hyperlink>
    </w:p>
    <w:p w:rsidR="00053FB6" w:rsidRDefault="00053FB6" w14:paraId="64ED51B1" w14:textId="7DEC061A">
      <w:pPr>
        <w:pStyle w:val="Textocomentario"/>
      </w:pPr>
    </w:p>
  </w:comment>
  <w:comment w:initials="HCGG" w:author="Heydy Cristina Gonzalez Garcia" w:date="2025-10-30T21:53:00Z" w:id="31">
    <w:p w:rsidR="00053FB6" w:rsidRDefault="00053FB6" w14:paraId="46E7E3B5" w14:textId="20D9477F">
      <w:pPr>
        <w:pStyle w:val="Textocomentario"/>
      </w:pPr>
      <w:r>
        <w:rPr>
          <w:rStyle w:val="Refdecomentario"/>
        </w:rPr>
        <w:annotationRef/>
      </w:r>
      <w:r>
        <w:t xml:space="preserve">URL IMAGEN: </w:t>
      </w:r>
      <w:hyperlink w:history="1" w:anchor="fromView=search&amp;page=1&amp;position=4&amp;uuid=60bb281c-831f-4d50-9d3a-2cd953a516e0&amp;query=AuditorIA" r:id="rId15">
        <w:r w:rsidRPr="00E0323A">
          <w:rPr>
            <w:rStyle w:val="Hipervnculo"/>
          </w:rPr>
          <w:t>https://www.freepik.es/foto-gratis/elegantes-ejecutivos-revisando-informe_855092.htm#fromView=search&amp;page=1&amp;position=4&amp;uuid=60bb281c-831f-4d50-9d3a-2cd953a516e0&amp;query=AuditorIA</w:t>
        </w:r>
      </w:hyperlink>
    </w:p>
    <w:p w:rsidR="00053FB6" w:rsidRDefault="00053FB6" w14:paraId="04B78380" w14:textId="42D38025">
      <w:pPr>
        <w:pStyle w:val="Textocomentario"/>
      </w:pPr>
    </w:p>
  </w:comment>
  <w:comment w:initials="HCGG" w:author="Heydy Cristina Gonzalez Garcia" w:date="2025-10-30T21:54:00Z" w:id="32">
    <w:p w:rsidR="00053FB6" w:rsidRDefault="00053FB6" w14:paraId="506F7DAE" w14:textId="263F979A">
      <w:pPr>
        <w:pStyle w:val="Textocomentario"/>
      </w:pPr>
      <w:r>
        <w:rPr>
          <w:rStyle w:val="Refdecomentario"/>
        </w:rPr>
        <w:annotationRef/>
      </w:r>
      <w:r>
        <w:t xml:space="preserve">URL IMAGEN: </w:t>
      </w:r>
      <w:hyperlink w:history="1" w:anchor="fromView=search&amp;page=1&amp;position=45&amp;uuid=d75345d2-1952-442f-89cf-f2dc0fc1f229&amp;query=Icono+de+alerta+o+reuni%C3%B3n+de+revisi%C3%B3n+de+desempe%C3%B1o" r:id="rId16">
        <w:r w:rsidRPr="00E0323A">
          <w:rPr>
            <w:rStyle w:val="Hipervnculo"/>
          </w:rPr>
          <w:t>https://www.freepik.es/vector-premium/letrero-rosa-triangulo-el_182285377.htm#fromView=search&amp;page=1&amp;position=45&amp;uuid=d75345d2-1952-442f-89cf-f2dc0fc1f229&amp;query=Icono+de+alerta+o+reuni%C3%B3n+de+revisi%C3%B3n+de+desempe%C3%B1o</w:t>
        </w:r>
      </w:hyperlink>
      <w:r w:rsidRPr="0087611A">
        <w:t>.</w:t>
      </w:r>
    </w:p>
    <w:p w:rsidR="00053FB6" w:rsidRDefault="00053FB6" w14:paraId="6F53F78B" w14:textId="3CD848D9">
      <w:pPr>
        <w:pStyle w:val="Textocomentario"/>
      </w:pPr>
    </w:p>
  </w:comment>
  <w:comment w:initials="HCGG" w:author="Heydy Cristina Gonzalez Garcia" w:date="2025-11-03T18:53:00Z" w:id="33">
    <w:p w:rsidR="00902F33" w:rsidRDefault="00902F33" w14:paraId="2D32407D" w14:textId="5AA7415F">
      <w:pPr>
        <w:pStyle w:val="Textocomentario"/>
      </w:pPr>
      <w:r>
        <w:rPr>
          <w:rStyle w:val="Refdecomentario"/>
        </w:rPr>
        <w:annotationRef/>
      </w:r>
      <w:r>
        <w:t>Se sugiere para este contenido: SLIDES</w:t>
      </w:r>
    </w:p>
  </w:comment>
  <w:comment w:initials="HCGG" w:author="Heydy Cristina Gonzalez Garcia" w:date="2025-11-03T18:59:00Z" w:id="34">
    <w:p w:rsidR="00902F33" w:rsidRDefault="00902F33" w14:paraId="1F83DCB2" w14:textId="134DA751">
      <w:pPr>
        <w:pStyle w:val="Textocomentario"/>
      </w:pPr>
      <w:r>
        <w:rPr>
          <w:rStyle w:val="Refdecomentario"/>
        </w:rPr>
        <w:annotationRef/>
      </w:r>
      <w:r>
        <w:t xml:space="preserve">URL IMAGEN: </w:t>
      </w:r>
      <w:hyperlink w:history="1" r:id="rId17">
        <w:r w:rsidRPr="00B60CE9">
          <w:rPr>
            <w:rStyle w:val="Hipervnculo"/>
          </w:rPr>
          <w:t>https://www.freepik.es/vector-premium/concepto-gestion-tiempo-personas-reunion-planificando-ilustracion-vector-horario-trabajo_13071878.htm#fromView=search&amp;page=1&amp;position=25&amp;uuid=d3677b87-5c49-4759-ab3e-d1bb0b486297&amp;query=TIEMPOS+DE+RESPUESTA+BPO</w:t>
        </w:r>
      </w:hyperlink>
    </w:p>
    <w:p w:rsidR="00902F33" w:rsidRDefault="00902F33" w14:paraId="29EBD49E" w14:textId="4ABBBE64">
      <w:pPr>
        <w:pStyle w:val="Textocomentario"/>
      </w:pPr>
    </w:p>
  </w:comment>
  <w:comment w:initials="HCGG" w:author="Heydy Cristina Gonzalez Garcia" w:date="2025-11-03T19:00:00Z" w:id="35">
    <w:p w:rsidR="00902F33" w:rsidRDefault="00902F33" w14:paraId="20E2EA84" w14:textId="75F7569C">
      <w:pPr>
        <w:pStyle w:val="Textocomentario"/>
      </w:pPr>
      <w:r>
        <w:rPr>
          <w:rStyle w:val="Refdecomentario"/>
        </w:rPr>
        <w:annotationRef/>
      </w:r>
      <w:r>
        <w:t xml:space="preserve">URL IMAGEN: </w:t>
      </w:r>
      <w:hyperlink w:history="1" r:id="rId18">
        <w:r w:rsidRPr="00B60CE9">
          <w:rPr>
            <w:rStyle w:val="Hipervnculo"/>
          </w:rPr>
          <w:t>https://www.freepik.es/vector-gratis/empresarios-oficina-iconos-marketing-correo-electronico_5148243.htm#fromView=search&amp;page=1&amp;position=2&amp;uuid=8f9ca5d4-f049-4d12-b961-afe8ef24c8c8&amp;query=Agente+de+soporte+frente+a+un+computador+cerrando+un+caso+con+un+%C3%ADcono+de+%E2%80%9Ccheck%E2%80%9D+verde</w:t>
        </w:r>
      </w:hyperlink>
      <w:r w:rsidRPr="00902F33">
        <w:t>.</w:t>
      </w:r>
    </w:p>
    <w:p w:rsidR="00902F33" w:rsidRDefault="00902F33" w14:paraId="7FC382DC" w14:textId="406940AC">
      <w:pPr>
        <w:pStyle w:val="Textocomentario"/>
      </w:pPr>
    </w:p>
  </w:comment>
  <w:comment w:initials="HCGG" w:author="Heydy Cristina Gonzalez Garcia" w:date="2025-11-03T19:02:00Z" w:id="36">
    <w:p w:rsidR="00902F33" w:rsidRDefault="00902F33" w14:paraId="50529A9B" w14:textId="60D26035">
      <w:pPr>
        <w:pStyle w:val="Textocomentario"/>
      </w:pPr>
      <w:r>
        <w:rPr>
          <w:rStyle w:val="Refdecomentario"/>
        </w:rPr>
        <w:annotationRef/>
      </w:r>
      <w:r>
        <w:t xml:space="preserve">URL IMAGEN: </w:t>
      </w:r>
      <w:hyperlink w:history="1" r:id="rId19">
        <w:r w:rsidRPr="00B60CE9">
          <w:rPr>
            <w:rStyle w:val="Hipervnculo"/>
          </w:rPr>
          <w:t>https://www.freepik.es/vector-gratis/persona-feliz-dando-retroalimentacion-positiva_14064561.htm#from_element=cross_selling__vector</w:t>
        </w:r>
      </w:hyperlink>
    </w:p>
    <w:p w:rsidR="00902F33" w:rsidRDefault="00902F33" w14:paraId="18D05E5D" w14:textId="2194461D">
      <w:pPr>
        <w:pStyle w:val="Textocomentario"/>
      </w:pPr>
    </w:p>
  </w:comment>
  <w:comment w:initials="HCGG" w:author="Heydy Cristina Gonzalez Garcia" w:date="2025-11-03T19:04:00Z" w:id="37">
    <w:p w:rsidR="00217467" w:rsidRDefault="00217467" w14:paraId="363460EA" w14:textId="02607EF6">
      <w:pPr>
        <w:pStyle w:val="Textocomentario"/>
      </w:pPr>
      <w:r>
        <w:rPr>
          <w:rStyle w:val="Refdecomentario"/>
        </w:rPr>
        <w:annotationRef/>
      </w:r>
      <w:r>
        <w:t xml:space="preserve">URL IMAGEN: </w:t>
      </w:r>
      <w:hyperlink w:history="1" r:id="rId20">
        <w:r w:rsidRPr="00B60CE9">
          <w:rPr>
            <w:rStyle w:val="Hipervnculo"/>
          </w:rPr>
          <w:t>https://www.freepik.es/vector-gratis/concepto-trato-negocios-dibujado-mano_4252181.htm#fromView=search&amp;page=1&amp;position=8&amp;uuid=6a8a6567-885e-44a2-a68f-eeabfd60b4f9&amp;query=Di%C3%A1logo+entre+agente+y+cliente+con+%C3%ADcono+de+%E2%80%9C%E2%9C%94+primera+llamada%E2%80%9D%2C+mostrando+soluci%C3%B3n+inmediata</w:t>
        </w:r>
      </w:hyperlink>
      <w:r w:rsidRPr="00217467">
        <w:t>.</w:t>
      </w:r>
    </w:p>
    <w:p w:rsidR="00217467" w:rsidRDefault="00217467" w14:paraId="5D786C88" w14:textId="76159CFC">
      <w:pPr>
        <w:pStyle w:val="Textocomentario"/>
      </w:pPr>
    </w:p>
  </w:comment>
  <w:comment w:initials="HCGG" w:author="Heydy Cristina Gonzalez Garcia" w:date="2025-11-03T19:42:00Z" w:id="38">
    <w:p w:rsidR="00B35E91" w:rsidRDefault="00B35E91" w14:paraId="4D636D40" w14:textId="77777777">
      <w:pPr>
        <w:pStyle w:val="Textocomentario"/>
        <w:rPr>
          <w:rStyle w:val="Hipervnculo"/>
        </w:rPr>
      </w:pPr>
      <w:r>
        <w:rPr>
          <w:rStyle w:val="Refdecomentario"/>
        </w:rPr>
        <w:annotationRef/>
      </w:r>
      <w:r>
        <w:t xml:space="preserve">URL IMAGEN: </w:t>
      </w:r>
      <w:hyperlink w:history="1" r:id="rId21">
        <w:r w:rsidRPr="007A7583">
          <w:rPr>
            <w:rStyle w:val="Hipervnculo"/>
          </w:rPr>
          <w:t>https://www.freepik.com/free-photo/creative-monitor-tech-digitally-generated-desk_990866.htm</w:t>
        </w:r>
      </w:hyperlink>
    </w:p>
    <w:p w:rsidR="00B35E91" w:rsidRDefault="00B35E91" w14:paraId="6827EBD9" w14:textId="0F6C6B77">
      <w:pPr>
        <w:pStyle w:val="Textocomentario"/>
      </w:pPr>
    </w:p>
  </w:comment>
  <w:comment w:initials="HCGG" w:author="Heydy Cristina Gonzalez Garcia" w:date="2025-11-03T19:45:00Z" w:id="39">
    <w:p w:rsidR="00B35E91" w:rsidRDefault="00B35E91" w14:paraId="1607761B" w14:textId="0325337F">
      <w:pPr>
        <w:pStyle w:val="Textocomentario"/>
      </w:pPr>
      <w:r>
        <w:rPr>
          <w:rStyle w:val="Refdecomentario"/>
        </w:rPr>
        <w:annotationRef/>
      </w:r>
      <w:r>
        <w:t xml:space="preserve">URL IMAGEN: </w:t>
      </w:r>
      <w:hyperlink w:history="1" r:id="rId22">
        <w:r w:rsidRPr="00B60CE9">
          <w:rPr>
            <w:rStyle w:val="Hipervnculo"/>
          </w:rPr>
          <w:t>https://www.freepik.es/fotos-premium/empresario-interactua-pantalla-virtual-analiza-datos-interfaces-graficos-innovacion_41735544.htm#from_element=cross_selling__photo</w:t>
        </w:r>
      </w:hyperlink>
    </w:p>
    <w:p w:rsidR="00B35E91" w:rsidRDefault="00B35E91" w14:paraId="3AD46F89" w14:textId="517F26FC">
      <w:pPr>
        <w:pStyle w:val="Textocomentario"/>
      </w:pPr>
    </w:p>
  </w:comment>
  <w:comment w:initials="HCGG" w:author="Heydy Cristina Gonzalez Garcia" w:date="2025-11-03T20:29:00Z" w:id="40">
    <w:p w:rsidR="00D405C9" w:rsidRDefault="00D405C9" w14:paraId="184C6639" w14:textId="738FDAF1">
      <w:pPr>
        <w:pStyle w:val="Textocomentario"/>
      </w:pPr>
      <w:r>
        <w:rPr>
          <w:rStyle w:val="Refdecomentario"/>
        </w:rPr>
        <w:annotationRef/>
      </w:r>
      <w:r>
        <w:t xml:space="preserve">URL IMAGEN: </w:t>
      </w:r>
      <w:hyperlink w:history="1" r:id="rId23">
        <w:r w:rsidRPr="00B60CE9">
          <w:rPr>
            <w:rStyle w:val="Hipervnculo"/>
          </w:rPr>
          <w:t>https://www.freepik.es/foto-gratis/ceo-equipo-gestion-reunen-sala-juntas-reunion-proyecto_417797500.htm#fromView=search&amp;page=1&amp;position=6&amp;uuid=e8c5fcca-ff36-485a-8d24-7a54dcd8142f&amp;query=Analista+de+centro+de+contacto+observando+paneles+con+tiempos+y+gr%C3%A1ficos+de+rendimiento</w:t>
        </w:r>
      </w:hyperlink>
    </w:p>
    <w:p w:rsidR="00D405C9" w:rsidRDefault="00D405C9" w14:paraId="349E4C76" w14:textId="5878406C">
      <w:pPr>
        <w:pStyle w:val="Textocomentario"/>
      </w:pPr>
    </w:p>
  </w:comment>
  <w:comment w:initials="HCGG" w:author="Heydy Cristina Gonzalez Garcia" w:date="2025-11-03T20:33:00Z" w:id="41">
    <w:p w:rsidR="00D405C9" w:rsidRDefault="00D405C9" w14:paraId="794BB380" w14:textId="007BD6D2">
      <w:pPr>
        <w:pStyle w:val="Textocomentario"/>
      </w:pPr>
      <w:r>
        <w:rPr>
          <w:rStyle w:val="Refdecomentario"/>
        </w:rPr>
        <w:annotationRef/>
      </w:r>
      <w:r>
        <w:t xml:space="preserve">URL IMAGEN: </w:t>
      </w:r>
      <w:hyperlink w:history="1" r:id="rId24">
        <w:r w:rsidRPr="00B60CE9">
          <w:rPr>
            <w:rStyle w:val="Hipervnculo"/>
          </w:rPr>
          <w:t>https://www.freepik.es/vector-premium/ilustracion-plana-diseno-desarrollo-mejora-negocios-evaluacion-comparativa_23052892.htm#from_element=cross_selling__vector</w:t>
        </w:r>
      </w:hyperlink>
    </w:p>
    <w:p w:rsidR="00D405C9" w:rsidRDefault="00D405C9" w14:paraId="7E5AA7A6" w14:textId="4F61E2EE">
      <w:pPr>
        <w:pStyle w:val="Textocomentario"/>
      </w:pPr>
    </w:p>
  </w:comment>
  <w:comment w:initials="HCGG" w:author="Heydy Cristina Gonzalez Garcia" w:date="2025-11-03T20:34:00Z" w:id="42">
    <w:p w:rsidR="00B3104E" w:rsidRDefault="00B3104E" w14:paraId="31CB952F" w14:textId="7932D2A4">
      <w:pPr>
        <w:pStyle w:val="Textocomentario"/>
      </w:pPr>
      <w:r>
        <w:rPr>
          <w:rStyle w:val="Refdecomentario"/>
        </w:rPr>
        <w:annotationRef/>
      </w:r>
      <w:r>
        <w:t xml:space="preserve">URL IMAGEN: </w:t>
      </w:r>
      <w:hyperlink w:history="1" r:id="rId25">
        <w:r w:rsidRPr="00B60CE9">
          <w:rPr>
            <w:rStyle w:val="Hipervnculo"/>
          </w:rPr>
          <w:t>https://www.freepik.es/vector-gratis/diseno-fondo-pagina-web_1016208.htm#fromView=search&amp;page=1&amp;position=4&amp;uuid=c7217c64-2f1c-4d9e-aea8-24e199a89c1e&amp;query=indicadores+de+EXPERIENCIA+DE+CALIDAD</w:t>
        </w:r>
      </w:hyperlink>
    </w:p>
    <w:p w:rsidR="00B3104E" w:rsidRDefault="00B3104E" w14:paraId="41284666" w14:textId="7ACD51E4">
      <w:pPr>
        <w:pStyle w:val="Textocomentario"/>
      </w:pPr>
    </w:p>
  </w:comment>
  <w:comment w:initials="HCGG" w:author="Heydy Cristina Gonzalez Garcia" w:date="2025-11-03T20:38:00Z" w:id="43">
    <w:p w:rsidRPr="00A045C4" w:rsidR="00A045C4" w:rsidP="00A045C4" w:rsidRDefault="00A045C4" w14:paraId="5C6FAC45" w14:textId="77777777">
      <w:pPr>
        <w:pStyle w:val="Ttulo2"/>
        <w:shd w:val="clear" w:color="auto" w:fill="FFFFFF"/>
        <w:spacing w:before="0" w:after="180"/>
        <w:textAlignment w:val="baseline"/>
      </w:pPr>
      <w:r>
        <w:rPr>
          <w:rStyle w:val="Refdecomentario"/>
        </w:rPr>
        <w:annotationRef/>
      </w:r>
      <w:r>
        <w:t xml:space="preserve">Se sugiere para este contenido: </w:t>
      </w:r>
      <w:r w:rsidRPr="00A045C4">
        <w:t>Acordeón (con viñeta en la izquierda) - tipo 1</w:t>
      </w:r>
    </w:p>
    <w:p w:rsidR="00A045C4" w:rsidRDefault="00A045C4" w14:paraId="29981A27" w14:textId="66443841">
      <w:pPr>
        <w:pStyle w:val="Textocomentario"/>
      </w:pPr>
    </w:p>
  </w:comment>
  <w:comment w:initials="HCGG" w:author="Heydy Cristina Gonzalez Garcia" w:date="2025-11-03T21:23:00Z" w:id="44">
    <w:p w:rsidR="0043748D" w:rsidRDefault="0043748D" w14:paraId="689DBF11" w14:textId="77777777">
      <w:pPr>
        <w:pStyle w:val="Textocomentario"/>
        <w:rPr>
          <w:rStyle w:val="Hipervnculo"/>
        </w:rPr>
      </w:pPr>
      <w:r>
        <w:rPr>
          <w:rStyle w:val="Refdecomentario"/>
        </w:rPr>
        <w:annotationRef/>
      </w:r>
      <w:r>
        <w:t xml:space="preserve">URL IMAGEN: </w:t>
      </w:r>
      <w:hyperlink w:history="1" r:id="rId26">
        <w:r w:rsidRPr="0079335F">
          <w:rPr>
            <w:rStyle w:val="Hipervnculo"/>
          </w:rPr>
          <w:t>https://www.freepik.com/free-photo/close-up-women-with-charts_7332965.htm</w:t>
        </w:r>
      </w:hyperlink>
    </w:p>
    <w:p w:rsidR="0043748D" w:rsidRDefault="0043748D" w14:paraId="6503DC7C" w14:textId="62EAE69B">
      <w:pPr>
        <w:pStyle w:val="Textocomentario"/>
      </w:pPr>
    </w:p>
  </w:comment>
  <w:comment w:initials="HCGG" w:author="Heydy Cristina Gonzalez Garcia" w:date="2025-11-03T22:00:00Z" w:id="45">
    <w:p w:rsidR="00970368" w:rsidRDefault="00970368" w14:paraId="587F5B29" w14:textId="5C2166F0">
      <w:pPr>
        <w:pStyle w:val="Textocomentario"/>
      </w:pPr>
      <w:r>
        <w:rPr>
          <w:rStyle w:val="Refdecomentario"/>
        </w:rPr>
        <w:annotationRef/>
      </w:r>
      <w:r>
        <w:t xml:space="preserve">Texto alternativo: </w:t>
      </w:r>
      <w:r>
        <w:t>La figura muestra los pasos del proceso de evaluación del desempeño en servicios BPO, que comprende la recolección de datos, el análisis de la información y la comparación con los estándares establecidos, evidenciando un flujo secuencial que transforma los datos operativos en información útil para la toma de decisiones.</w:t>
      </w:r>
    </w:p>
  </w:comment>
  <w:comment w:initials="HCGG" w:author="Heydy Cristina Gonzalez Garcia" w:date="2025-11-03T22:01:00Z" w:id="46">
    <w:p w:rsidR="00970368" w:rsidP="00970368" w:rsidRDefault="00970368" w14:paraId="50ED5918" w14:textId="77777777">
      <w:pPr>
        <w:pStyle w:val="Textocomentario"/>
        <w:ind w:left="300"/>
      </w:pPr>
      <w:r>
        <w:rPr>
          <w:rStyle w:val="Refdecomentario"/>
        </w:rPr>
        <w:annotationRef/>
      </w:r>
      <w:r>
        <w:t xml:space="preserve">Texto de la figura: </w:t>
      </w:r>
    </w:p>
    <w:p w:rsidR="00970368" w:rsidP="00970368" w:rsidRDefault="00970368" w14:paraId="3A54A911" w14:textId="60CA6E10">
      <w:pPr>
        <w:pStyle w:val="Textocomentario"/>
        <w:ind w:left="300"/>
      </w:pPr>
      <w:r>
        <w:t>Recolección de datos</w:t>
      </w:r>
    </w:p>
    <w:p w:rsidR="00970368" w:rsidP="00970368" w:rsidRDefault="00970368" w14:paraId="5CE6B5BC" w14:textId="0B629E48">
      <w:pPr>
        <w:pStyle w:val="Textocomentario"/>
        <w:ind w:left="300"/>
      </w:pPr>
      <w:r>
        <w:t>A</w:t>
      </w:r>
      <w:r>
        <w:t>nálisis de información</w:t>
      </w:r>
    </w:p>
    <w:p w:rsidR="00970368" w:rsidP="00970368" w:rsidRDefault="00970368" w14:paraId="7DA2AB50" w14:textId="19D6CEDB">
      <w:pPr>
        <w:pStyle w:val="Textocomentario"/>
      </w:pPr>
      <w:r>
        <w:t>Comparación con estándares</w:t>
      </w:r>
    </w:p>
  </w:comment>
  <w:comment w:initials="HCGG" w:author="Heydy Cristina Gonzalez Garcia" w:date="2025-11-03T22:06:00Z" w:id="47">
    <w:p w:rsidR="00970368" w:rsidRDefault="00970368" w14:paraId="7D42D093" w14:textId="607304E0">
      <w:pPr>
        <w:pStyle w:val="Textocomentario"/>
      </w:pPr>
      <w:r>
        <w:rPr>
          <w:rStyle w:val="Refdecomentario"/>
        </w:rPr>
        <w:annotationRef/>
      </w:r>
      <w:r>
        <w:t xml:space="preserve">Se </w:t>
      </w:r>
      <w:proofErr w:type="gramStart"/>
      <w:r>
        <w:t>sugiere  para</w:t>
      </w:r>
      <w:proofErr w:type="gramEnd"/>
      <w:r>
        <w:t xml:space="preserve"> este contenido: PESTAÑAS HORIZONTALES</w:t>
      </w:r>
    </w:p>
  </w:comment>
  <w:comment w:initials="HCGG" w:author="Heydy Cristina Gonzalez Garcia" w:date="2025-11-03T22:08:00Z" w:id="48">
    <w:p w:rsidR="00970368" w:rsidRDefault="00970368" w14:paraId="2FE057B9" w14:textId="036C06FA">
      <w:pPr>
        <w:pStyle w:val="Textocomentario"/>
      </w:pPr>
      <w:r>
        <w:rPr>
          <w:rStyle w:val="Refdecomentario"/>
        </w:rPr>
        <w:annotationRef/>
      </w:r>
      <w:r>
        <w:t xml:space="preserve">URL IMAGEN: </w:t>
      </w:r>
      <w:hyperlink w:history="1" r:id="rId27">
        <w:r w:rsidRPr="00B60CE9">
          <w:rPr>
            <w:rStyle w:val="Hipervnculo"/>
          </w:rPr>
          <w:t>https://www.freepik.es/vector-gratis/personas-que-recopilan-datos-concepto-negocio_20124616.htm#fromView=search&amp;page=1&amp;position=1&amp;uuid=cde2f9a1-12b7-4bb7-8547-304be15458cd&amp;query=Recolecci%C3%B3n+de+datos</w:t>
        </w:r>
      </w:hyperlink>
      <w:r w:rsidRPr="00970368">
        <w:t>+</w:t>
      </w:r>
    </w:p>
    <w:p w:rsidR="00970368" w:rsidRDefault="00970368" w14:paraId="3F753FF9" w14:textId="36608523">
      <w:pPr>
        <w:pStyle w:val="Textocomentario"/>
      </w:pPr>
    </w:p>
  </w:comment>
  <w:comment w:initials="HCGG" w:author="Heydy Cristina Gonzalez Garcia" w:date="2025-11-03T22:09:00Z" w:id="49">
    <w:p w:rsidR="00970368" w:rsidRDefault="00970368" w14:paraId="731FCDDC" w14:textId="7F1E9073">
      <w:pPr>
        <w:pStyle w:val="Textocomentario"/>
      </w:pPr>
      <w:r>
        <w:rPr>
          <w:rStyle w:val="Refdecomentario"/>
        </w:rPr>
        <w:annotationRef/>
      </w:r>
      <w:r>
        <w:t xml:space="preserve">URL IMAGEN: </w:t>
      </w:r>
      <w:hyperlink w:history="1" r:id="rId28">
        <w:r w:rsidRPr="00B60CE9">
          <w:rPr>
            <w:rStyle w:val="Hipervnculo"/>
          </w:rPr>
          <w:t>https://www.freepik.es/vector-premium/ilustracion-concepto-analisis-datos_21118602.htm#fromView=search&amp;page=1&amp;position=8&amp;uuid=a5f7d7d9-97f5-4487-9fc3-4939b41748cb&amp;query=ANALISIS+DE+INFORMACION</w:t>
        </w:r>
      </w:hyperlink>
    </w:p>
    <w:p w:rsidR="00970368" w:rsidRDefault="00970368" w14:paraId="17D3C4F1" w14:textId="2FD0AA3E">
      <w:pPr>
        <w:pStyle w:val="Textocomentario"/>
      </w:pPr>
    </w:p>
  </w:comment>
  <w:comment w:initials="HCGG" w:author="Heydy Cristina Gonzalez Garcia" w:date="2025-11-03T22:18:00Z" w:id="50">
    <w:p w:rsidR="009F738B" w:rsidRDefault="009F738B" w14:paraId="3A9A87EE" w14:textId="76979456">
      <w:pPr>
        <w:pStyle w:val="Textocomentario"/>
      </w:pPr>
      <w:r>
        <w:rPr>
          <w:rStyle w:val="Refdecomentario"/>
        </w:rPr>
        <w:annotationRef/>
      </w:r>
      <w:r>
        <w:t xml:space="preserve">URL IMAGEN: </w:t>
      </w:r>
      <w:hyperlink w:history="1" r:id="rId29">
        <w:r w:rsidRPr="00B60CE9">
          <w:rPr>
            <w:rStyle w:val="Hipervnculo"/>
          </w:rPr>
          <w:t>https://www.freepik.es/vector-gratis/gente-dibujada-mano-plana-analizando-graficos-crecimiento-ilustracion_12690215.htm#fromView=search&amp;page=1&amp;position=28&amp;uuid=04dcb4b4-63f9-45b8-a040-85fdeb7d01ed&amp;query=Comparaci%C3%B3n+RESULTADOS</w:t>
        </w:r>
      </w:hyperlink>
    </w:p>
    <w:p w:rsidR="009F738B" w:rsidRDefault="009F738B" w14:paraId="3A2EF932" w14:textId="4365FCA8">
      <w:pPr>
        <w:pStyle w:val="Textocomentario"/>
      </w:pPr>
    </w:p>
  </w:comment>
  <w:comment w:initials="HCGG" w:author="Heydy Cristina Gonzalez Garcia" w:date="2025-11-03T22:22:00Z" w:id="52">
    <w:p w:rsidRPr="00D93904" w:rsidR="00D93904" w:rsidP="00D93904" w:rsidRDefault="00D93904" w14:paraId="458D0570" w14:textId="77777777">
      <w:pPr>
        <w:pStyle w:val="Ttulo2"/>
        <w:shd w:val="clear" w:color="auto" w:fill="FFFFFF"/>
        <w:spacing w:before="0" w:after="180"/>
        <w:textAlignment w:val="baseline"/>
      </w:pPr>
      <w:r>
        <w:rPr>
          <w:rStyle w:val="Refdecomentario"/>
        </w:rPr>
        <w:annotationRef/>
      </w:r>
      <w:r>
        <w:t xml:space="preserve">Se sugiere para este contenido: </w:t>
      </w:r>
      <w:r w:rsidRPr="00D93904">
        <w:t>Acordeón (con viñeta en la derecha) - tipo 2</w:t>
      </w:r>
    </w:p>
    <w:p w:rsidR="00D93904" w:rsidRDefault="00D93904" w14:paraId="2251CADC" w14:textId="703E34A6">
      <w:pPr>
        <w:pStyle w:val="Textocomentario"/>
      </w:pPr>
    </w:p>
  </w:comment>
  <w:comment w:initials="HCGG" w:author="Heydy Cristina Gonzalez Garcia" w:date="2025-11-03T22:27:00Z" w:id="53">
    <w:p w:rsidR="00D93904" w:rsidRDefault="00D93904" w14:paraId="534C8582" w14:textId="0C20AA87">
      <w:pPr>
        <w:pStyle w:val="Textocomentario"/>
      </w:pPr>
      <w:r>
        <w:rPr>
          <w:rStyle w:val="Refdecomentario"/>
        </w:rPr>
        <w:annotationRef/>
      </w:r>
      <w:r>
        <w:t>Se sugiere para este contenido: RUTA / PASOS</w:t>
      </w:r>
    </w:p>
  </w:comment>
  <w:comment w:initials="HCGG" w:author="Heydy Cristina Gonzalez Garcia" w:date="2025-11-03T22:33:00Z" w:id="54">
    <w:p w:rsidR="006C1CD1" w:rsidRDefault="006C1CD1" w14:paraId="503C4274" w14:textId="2E29F5F6">
      <w:pPr>
        <w:pStyle w:val="Textocomentario"/>
      </w:pPr>
      <w:r>
        <w:rPr>
          <w:rStyle w:val="Refdecomentario"/>
        </w:rPr>
        <w:annotationRef/>
      </w:r>
      <w:r>
        <w:t xml:space="preserve">URL IMAGEN: </w:t>
      </w:r>
      <w:hyperlink w:history="1" r:id="rId30">
        <w:r w:rsidRPr="00B60CE9">
          <w:rPr>
            <w:rStyle w:val="Hipervnculo"/>
          </w:rPr>
          <w:t>https://www.freepik.es/vector-premium/retrato-hombre-hacer-presentacion_26429269.htm#from_element=cross_selling__vector</w:t>
        </w:r>
      </w:hyperlink>
    </w:p>
    <w:p w:rsidR="006C1CD1" w:rsidRDefault="006C1CD1" w14:paraId="55A8214C" w14:textId="3C20C542">
      <w:pPr>
        <w:pStyle w:val="Textocomentario"/>
      </w:pPr>
    </w:p>
  </w:comment>
  <w:comment w:initials="HCGG" w:author="Heydy Cristina Gonzalez Garcia" w:date="2025-11-03T22:34:00Z" w:id="55">
    <w:p w:rsidR="006C1CD1" w:rsidRDefault="006C1CD1" w14:paraId="3AB7B9A8" w14:textId="6345B1EC">
      <w:pPr>
        <w:pStyle w:val="Textocomentario"/>
      </w:pPr>
      <w:r>
        <w:rPr>
          <w:rStyle w:val="Refdecomentario"/>
        </w:rPr>
        <w:annotationRef/>
      </w:r>
      <w:r>
        <w:t xml:space="preserve">URL IMAGEN: </w:t>
      </w:r>
      <w:hyperlink w:history="1" r:id="rId31">
        <w:r w:rsidRPr="00B60CE9">
          <w:rPr>
            <w:rStyle w:val="Hipervnculo"/>
          </w:rPr>
          <w:t>https://www.freepik.es/vector-gratis/concepto-archivos-transferencia-pagina-destino_5683385.htm#fromView=search&amp;page=1&amp;position=7&amp;uuid=a22b23dc-56c6-444e-b9fd-f731bdf228a6&amp;query=RECOLECCION+DE+DATOS</w:t>
        </w:r>
      </w:hyperlink>
    </w:p>
    <w:p w:rsidR="006C1CD1" w:rsidRDefault="006C1CD1" w14:paraId="7BD5CA2B" w14:textId="18BA3609">
      <w:pPr>
        <w:pStyle w:val="Textocomentario"/>
      </w:pPr>
    </w:p>
  </w:comment>
  <w:comment w:initials="HCGG" w:author="Heydy Cristina Gonzalez Garcia" w:date="2025-11-03T22:35:00Z" w:id="56">
    <w:p w:rsidR="006C1CD1" w:rsidRDefault="006C1CD1" w14:paraId="5B8ECF6A" w14:textId="39AEB312">
      <w:pPr>
        <w:pStyle w:val="Textocomentario"/>
      </w:pPr>
      <w:r>
        <w:rPr>
          <w:rStyle w:val="Refdecomentario"/>
        </w:rPr>
        <w:annotationRef/>
      </w:r>
      <w:r>
        <w:t xml:space="preserve">URL IMAGEN: </w:t>
      </w:r>
      <w:hyperlink w:history="1" r:id="rId32">
        <w:r w:rsidRPr="00B60CE9">
          <w:rPr>
            <w:rStyle w:val="Hipervnculo"/>
          </w:rPr>
          <w:t>https://www.freepik.es/fotos-premium/analista-que-trabaja-panel-bi-monitor-computadora-trailblazing_49215666.htm#from_element=cross_selling__photo</w:t>
        </w:r>
      </w:hyperlink>
    </w:p>
    <w:p w:rsidR="006C1CD1" w:rsidRDefault="006C1CD1" w14:paraId="52CC42DA" w14:textId="51739E5A">
      <w:pPr>
        <w:pStyle w:val="Textocomentario"/>
      </w:pPr>
    </w:p>
  </w:comment>
  <w:comment w:initials="HCGG" w:author="Heydy Cristina Gonzalez Garcia" w:date="2025-11-03T22:37:00Z" w:id="57">
    <w:p w:rsidR="006C1CD1" w:rsidRDefault="006C1CD1" w14:paraId="38FAD596" w14:textId="2CA3B71F">
      <w:pPr>
        <w:pStyle w:val="Textocomentario"/>
      </w:pPr>
      <w:r>
        <w:rPr>
          <w:rStyle w:val="Refdecomentario"/>
        </w:rPr>
        <w:annotationRef/>
      </w:r>
      <w:r>
        <w:t xml:space="preserve">URL IMAGEN: </w:t>
      </w:r>
      <w:hyperlink w:history="1" r:id="rId33">
        <w:r w:rsidRPr="00B60CE9">
          <w:rPr>
            <w:rStyle w:val="Hipervnculo"/>
          </w:rPr>
          <w:t>https://www.freepik.es/vector-premium/dos-personas-estan-hablando-discutiendo-sobre-negocios-leyes_345267224.htm#from_element=cross_selling__vector</w:t>
        </w:r>
      </w:hyperlink>
    </w:p>
    <w:p w:rsidR="006C1CD1" w:rsidRDefault="006C1CD1" w14:paraId="5F591926" w14:textId="57AD935A">
      <w:pPr>
        <w:pStyle w:val="Textocomentario"/>
      </w:pPr>
    </w:p>
  </w:comment>
  <w:comment w:initials="HCGG" w:author="Heydy Cristina Gonzalez Garcia" w:date="2025-11-03T22:38:00Z" w:id="58">
    <w:p w:rsidR="006C1CD1" w:rsidRDefault="006C1CD1" w14:paraId="0EC221B5" w14:textId="1F5BD32B">
      <w:pPr>
        <w:pStyle w:val="Textocomentario"/>
      </w:pPr>
      <w:r>
        <w:rPr>
          <w:rStyle w:val="Refdecomentario"/>
        </w:rPr>
        <w:annotationRef/>
      </w:r>
      <w:r>
        <w:t xml:space="preserve">URL MAGEN: </w:t>
      </w:r>
      <w:hyperlink w:history="1" r:id="rId34">
        <w:r w:rsidRPr="00B60CE9">
          <w:rPr>
            <w:rStyle w:val="Hipervnculo"/>
          </w:rPr>
          <w:t>https://www.freepik.es/vector-gratis/empleados-empresa-utilizan-busqueda-web-encontrar-ideas-hacer-negocios-empresa_14245125.htm#fromView=search&amp;page=1&amp;position=3&amp;uuid=af47f1ee-63fb-4943-b762-1a0efc6a86fc&amp;query=OBSERVACIONES</w:t>
        </w:r>
      </w:hyperlink>
    </w:p>
    <w:p w:rsidR="006C1CD1" w:rsidRDefault="006C1CD1" w14:paraId="106471A0" w14:textId="68834385">
      <w:pPr>
        <w:pStyle w:val="Textocomentario"/>
      </w:pPr>
    </w:p>
  </w:comment>
  <w:comment w:initials="HCGG" w:author="Heydy Cristina Gonzalez Garcia" w:date="2025-11-03T22:39:00Z" w:id="59">
    <w:p w:rsidR="006C1CD1" w:rsidRDefault="006C1CD1" w14:paraId="656997BB" w14:textId="5CCAA794">
      <w:pPr>
        <w:pStyle w:val="Textocomentario"/>
      </w:pPr>
      <w:r>
        <w:rPr>
          <w:rStyle w:val="Refdecomentario"/>
        </w:rPr>
        <w:annotationRef/>
      </w:r>
      <w:r>
        <w:t xml:space="preserve">URL IMAGEN: </w:t>
      </w:r>
      <w:hyperlink w:history="1" r:id="rId35">
        <w:r w:rsidRPr="00B60CE9">
          <w:rPr>
            <w:rStyle w:val="Hipervnculo"/>
          </w:rPr>
          <w:t>https://www.freepik.es/vector-gratis/apreton-manos-hombres-negocios-bombilla-grande-engranajes-giratorios-idea-negocio-lanzador-negocios-desarrollo-concepto-plan-negocios-sobre-fondo-blanco_11667245.htm#fromView=search&amp;page=1&amp;position=0&amp;uuid=45488b43-43ed-485c-b5f5-8049e5bba9f7&amp;query=CONCLUSION</w:t>
        </w:r>
      </w:hyperlink>
    </w:p>
    <w:p w:rsidR="006C1CD1" w:rsidRDefault="006C1CD1" w14:paraId="70E48E8B" w14:textId="236499B6">
      <w:pPr>
        <w:pStyle w:val="Textocomentario"/>
      </w:pPr>
    </w:p>
  </w:comment>
  <w:comment w:initials="HCGG" w:author="Heydy Cristina Gonzalez Garcia" w:date="2025-10-30T20:45:00Z" w:id="60">
    <w:p w:rsidRPr="008A116D" w:rsidR="00053FB6" w:rsidP="009D7847" w:rsidRDefault="00053FB6" w14:paraId="7F9F0EE9" w14:textId="77777777">
      <w:pPr>
        <w:pStyle w:val="NormalWeb"/>
        <w:rPr>
          <w:rFonts w:ascii="Arial" w:hAnsi="Arial" w:cs="Arial"/>
          <w:sz w:val="20"/>
          <w:szCs w:val="20"/>
        </w:rPr>
      </w:pPr>
      <w:r>
        <w:rPr>
          <w:rStyle w:val="Refdecomentario"/>
        </w:rPr>
        <w:annotationRef/>
      </w:r>
      <w:r w:rsidRPr="008A116D">
        <w:rPr>
          <w:rFonts w:ascii="Arial" w:hAnsi="Arial" w:cs="Arial"/>
          <w:sz w:val="20"/>
          <w:szCs w:val="20"/>
        </w:rPr>
        <w:t>TEXTO ALTERNATIVO: El componente formativo Servicios BPO</w:t>
      </w:r>
      <w:r>
        <w:rPr>
          <w:rFonts w:ascii="Arial" w:hAnsi="Arial" w:cs="Arial"/>
          <w:sz w:val="20"/>
          <w:szCs w:val="20"/>
        </w:rPr>
        <w:t xml:space="preserve">, </w:t>
      </w:r>
      <w:r w:rsidRPr="008A116D">
        <w:rPr>
          <w:rFonts w:ascii="Arial" w:hAnsi="Arial" w:cs="Arial"/>
          <w:sz w:val="20"/>
          <w:szCs w:val="20"/>
        </w:rPr>
        <w:t>ofrece una aproximación integral a los conocimientos fundamentales sobre la gestión de procesos de externalización y la medición del desempeño organizacional. Este módulo analiza detalladamente los modelos de negocio aplicados en el sector BPO, resaltando la estructura, los tipos de servicios y los segmentos de mercado en cuanto a su alineación con los objetivos estratégicos empresariales, y se desglosan los niveles de servicio como base para garantizar la calidad y la satisfacción del cliente.</w:t>
      </w:r>
    </w:p>
    <w:p w:rsidR="00053FB6" w:rsidP="009D7847" w:rsidRDefault="00053FB6" w14:paraId="140C04D2" w14:textId="77777777">
      <w:pPr>
        <w:pStyle w:val="NormalWeb"/>
      </w:pPr>
      <w:r w:rsidRPr="008A116D">
        <w:rPr>
          <w:rFonts w:ascii="Arial" w:hAnsi="Arial" w:cs="Arial"/>
          <w:sz w:val="20"/>
          <w:szCs w:val="20"/>
        </w:rPr>
        <w:t>Asimismo, se estudian los indicadores de gestión, sus fuentes de datos y las herramientas de monitoreo que permiten evaluar la eficiencia operativa. La propuesta profundiza en los procedimientos de evaluación y la documentación técnica, así como en los protocolos que aseguran la trazabilidad de los resultados. Además, se destacan las buenas prácticas de control y análisis del desempeño, junto con la importancia del monitoreo continuo, enfatizando su papel para fortalecer la mejora permanente y la sostenibilidad de los servicios BPO.</w:t>
      </w:r>
    </w:p>
    <w:p w:rsidRPr="008A116D" w:rsidR="00053FB6" w:rsidP="009D7847" w:rsidRDefault="00053FB6" w14:paraId="2C21AFA7" w14:textId="77777777">
      <w:pPr>
        <w:pStyle w:val="Textocomentario"/>
        <w:rPr>
          <w:lang w:val="es-ES"/>
        </w:rPr>
      </w:pPr>
    </w:p>
  </w:comment>
</w:comments>
</file>

<file path=word/commentsExtended.xml><?xml version="1.0" encoding="utf-8"?>
<w15:commentsEx xmlns:mc="http://schemas.openxmlformats.org/markup-compatibility/2006" xmlns:w15="http://schemas.microsoft.com/office/word/2012/wordml" mc:Ignorable="w15">
  <w15:commentEx w15:done="0" w15:paraId="32AC274A"/>
  <w15:commentEx w15:done="0" w15:paraId="79D49909"/>
  <w15:commentEx w15:done="0" w15:paraId="097C6707"/>
  <w15:commentEx w15:done="0" w15:paraId="2413A791"/>
  <w15:commentEx w15:done="0" w15:paraId="2F0C24FF"/>
  <w15:commentEx w15:done="0" w15:paraId="2D8E6D02"/>
  <w15:commentEx w15:done="0" w15:paraId="4764FDEB"/>
  <w15:commentEx w15:done="0" w15:paraId="4F5E893C"/>
  <w15:commentEx w15:done="0" w15:paraId="4DC1DFF3"/>
  <w15:commentEx w15:done="0" w15:paraId="3C4D534D"/>
  <w15:commentEx w15:done="0" w15:paraId="10208A17"/>
  <w15:commentEx w15:done="0" w15:paraId="3A26FACF"/>
  <w15:commentEx w15:done="0" w15:paraId="39A05243"/>
  <w15:commentEx w15:done="0" w15:paraId="4F0EDE10"/>
  <w15:commentEx w15:done="0" w15:paraId="6B0CED3E"/>
  <w15:commentEx w15:done="0" w15:paraId="4B6E486D"/>
  <w15:commentEx w15:done="0" w15:paraId="5218A2EF"/>
  <w15:commentEx w15:done="0" w15:paraId="0AC617AE"/>
  <w15:commentEx w15:done="0" w15:paraId="64ED51B1"/>
  <w15:commentEx w15:done="0" w15:paraId="04B78380"/>
  <w15:commentEx w15:done="0" w15:paraId="6F53F78B"/>
  <w15:commentEx w15:done="0" w15:paraId="2D32407D"/>
  <w15:commentEx w15:done="0" w15:paraId="29EBD49E"/>
  <w15:commentEx w15:done="0" w15:paraId="7FC382DC"/>
  <w15:commentEx w15:done="0" w15:paraId="18D05E5D"/>
  <w15:commentEx w15:done="0" w15:paraId="5D786C88"/>
  <w15:commentEx w15:done="0" w15:paraId="6827EBD9"/>
  <w15:commentEx w15:done="0" w15:paraId="3AD46F89"/>
  <w15:commentEx w15:done="0" w15:paraId="349E4C76"/>
  <w15:commentEx w15:done="0" w15:paraId="7E5AA7A6"/>
  <w15:commentEx w15:done="0" w15:paraId="41284666"/>
  <w15:commentEx w15:done="0" w15:paraId="29981A27"/>
  <w15:commentEx w15:done="0" w15:paraId="6503DC7C"/>
  <w15:commentEx w15:done="0" w15:paraId="587F5B29"/>
  <w15:commentEx w15:done="0" w15:paraId="7DA2AB50"/>
  <w15:commentEx w15:done="0" w15:paraId="7D42D093"/>
  <w15:commentEx w15:done="0" w15:paraId="3F753FF9"/>
  <w15:commentEx w15:done="0" w15:paraId="17D3C4F1"/>
  <w15:commentEx w15:done="0" w15:paraId="3A2EF932"/>
  <w15:commentEx w15:done="0" w15:paraId="2251CADC"/>
  <w15:commentEx w15:done="0" w15:paraId="534C8582"/>
  <w15:commentEx w15:done="0" w15:paraId="55A8214C"/>
  <w15:commentEx w15:done="0" w15:paraId="7BD5CA2B"/>
  <w15:commentEx w15:done="0" w15:paraId="52CC42DA"/>
  <w15:commentEx w15:done="0" w15:paraId="5F591926"/>
  <w15:commentEx w15:done="0" w15:paraId="106471A0"/>
  <w15:commentEx w15:done="0" w15:paraId="70E48E8B"/>
  <w15:commentEx w15:done="0" w15:paraId="2C21AFA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D18991C" w16cex:dateUtc="2025-05-12T16:59:00Z"/>
  <w16cex:commentExtensible w16cex:durableId="2C88CCDA" w16cex:dateUtc="2025-05-21T11:35:00Z"/>
  <w16cex:commentExtensible w16cex:durableId="7EE1484B" w16cex:dateUtc="2025-09-15T20:04:00Z"/>
  <w16cex:commentExtensible w16cex:durableId="3F1D3664" w16cex:dateUtc="2025-09-15T20:07:00Z"/>
  <w16cex:commentExtensible w16cex:durableId="04318470" w16cex:dateUtc="2025-08-20T15:30:00Z"/>
  <w16cex:commentExtensible w16cex:durableId="2E0C3DAE" w16cex:dateUtc="2025-09-15T20:34:00Z"/>
  <w16cex:commentExtensible w16cex:durableId="0CF6AA5A" w16cex:dateUtc="2025-09-15T20:36:00Z"/>
  <w16cex:commentExtensible w16cex:durableId="17EE89BD" w16cex:dateUtc="2025-09-15T21:17:00Z"/>
  <w16cex:commentExtensible w16cex:durableId="03CAC199" w16cex:dateUtc="2025-08-20T15:30:00Z"/>
  <w16cex:commentExtensible w16cex:durableId="2C1F24FF" w16cex:dateUtc="2025-09-15T21:54:00Z"/>
  <w16cex:commentExtensible w16cex:durableId="5CFA198B" w16cex:dateUtc="2025-09-16T15:16:00Z"/>
  <w16cex:commentExtensible w16cex:durableId="02282E77" w16cex:dateUtc="2025-09-16T16:16:00Z"/>
  <w16cex:commentExtensible w16cex:durableId="2268AB4D" w16cex:dateUtc="2025-08-20T15:30:00Z"/>
  <w16cex:commentExtensible w16cex:durableId="288A92BC" w16cex:dateUtc="2025-09-16T16:25:00Z"/>
  <w16cex:commentExtensible w16cex:durableId="6E39205E" w16cex:dateUtc="2025-09-16T17:13:00Z"/>
  <w16cex:commentExtensible w16cex:durableId="0D1BD2AD" w16cex:dateUtc="2025-09-15T20:36:00Z"/>
  <w16cex:commentExtensible w16cex:durableId="29CF8B8B" w16cex:dateUtc="2025-09-15T20:36:00Z"/>
  <w16cex:commentExtensible w16cex:durableId="0E7D2ED0" w16cex:dateUtc="2025-09-15T20:36:00Z"/>
  <w16cex:commentExtensible w16cex:durableId="41266595" w16cex:dateUtc="2025-09-15T20:36:00Z"/>
  <w16cex:commentExtensible w16cex:durableId="6C3459EE" w16cex:dateUtc="2025-09-15T20:36:00Z"/>
  <w16cex:commentExtensible w16cex:durableId="5E3FED47" w16cex:dateUtc="2025-08-20T15:30:00Z"/>
  <w16cex:commentExtensible w16cex:durableId="4A2D9227" w16cex:dateUtc="2025-06-19T16:08:00Z"/>
</w16cex:commentsExtensible>
</file>

<file path=word/commentsIds.xml><?xml version="1.0" encoding="utf-8"?>
<w16cid:commentsIds xmlns:mc="http://schemas.openxmlformats.org/markup-compatibility/2006" xmlns:w16cid="http://schemas.microsoft.com/office/word/2016/wordml/cid" mc:Ignorable="w16cid">
  <w16cid:commentId w16cid:paraId="32AC274A" w16cid:durableId="2CADDD0E"/>
  <w16cid:commentId w16cid:paraId="79D49909" w16cid:durableId="2CADDE9F"/>
  <w16cid:commentId w16cid:paraId="097C6707" w16cid:durableId="2CAE343A"/>
  <w16cid:commentId w16cid:paraId="2413A791" w16cid:durableId="2CAE510D"/>
  <w16cid:commentId w16cid:paraId="2F0C24FF" w16cid:durableId="2CAE535D"/>
  <w16cid:commentId w16cid:paraId="2D8E6D02" w16cid:durableId="2CAE53E0"/>
  <w16cid:commentId w16cid:paraId="4764FDEB" w16cid:durableId="2CAE54D9"/>
  <w16cid:commentId w16cid:paraId="4F5E893C" w16cid:durableId="2CAE554B"/>
  <w16cid:commentId w16cid:paraId="4DC1DFF3" w16cid:durableId="2CAE52E9"/>
  <w16cid:commentId w16cid:paraId="3C4D534D" w16cid:durableId="2CAE55C4"/>
  <w16cid:commentId w16cid:paraId="10208A17" w16cid:durableId="2CAE5667"/>
  <w16cid:commentId w16cid:paraId="3A26FACF" w16cid:durableId="2CAE5801"/>
  <w16cid:commentId w16cid:paraId="39A05243" w16cid:durableId="2CAE59BC"/>
  <w16cid:commentId w16cid:paraId="4F0EDE10" w16cid:durableId="2CAE59E0"/>
  <w16cid:commentId w16cid:paraId="6B0CED3E" w16cid:durableId="2CAE5B3C"/>
  <w16cid:commentId w16cid:paraId="4B6E486D" w16cid:durableId="2CAE5B9A"/>
  <w16cid:commentId w16cid:paraId="5218A2EF" w16cid:durableId="2CAE5BE6"/>
  <w16cid:commentId w16cid:paraId="0AC617AE" w16cid:durableId="2CAE5C34"/>
  <w16cid:commentId w16cid:paraId="64ED51B1" w16cid:durableId="2CAE5C70"/>
  <w16cid:commentId w16cid:paraId="04B78380" w16cid:durableId="2CAE5CBE"/>
  <w16cid:commentId w16cid:paraId="6F53F78B" w16cid:durableId="2CAE5D13"/>
  <w16cid:commentId w16cid:paraId="2D32407D" w16cid:durableId="2CB37898"/>
  <w16cid:commentId w16cid:paraId="29EBD49E" w16cid:durableId="2CB37A0E"/>
  <w16cid:commentId w16cid:paraId="7FC382DC" w16cid:durableId="2CB37A5D"/>
  <w16cid:commentId w16cid:paraId="18D05E5D" w16cid:durableId="2CB37ABE"/>
  <w16cid:commentId w16cid:paraId="5D786C88" w16cid:durableId="2CB37B24"/>
  <w16cid:commentId w16cid:paraId="6827EBD9" w16cid:durableId="2CB38427"/>
  <w16cid:commentId w16cid:paraId="3AD46F89" w16cid:durableId="2CB384CD"/>
  <w16cid:commentId w16cid:paraId="349E4C76" w16cid:durableId="2CB38F3F"/>
  <w16cid:commentId w16cid:paraId="7E5AA7A6" w16cid:durableId="2CB3902D"/>
  <w16cid:commentId w16cid:paraId="41284666" w16cid:durableId="2CB39066"/>
  <w16cid:commentId w16cid:paraId="29981A27" w16cid:durableId="2CB39150"/>
  <w16cid:commentId w16cid:paraId="6503DC7C" w16cid:durableId="2CB39BD5"/>
  <w16cid:commentId w16cid:paraId="587F5B29" w16cid:durableId="2CB3A46A"/>
  <w16cid:commentId w16cid:paraId="7DA2AB50" w16cid:durableId="2CB3A4A5"/>
  <w16cid:commentId w16cid:paraId="7D42D093" w16cid:durableId="2CB3A5D0"/>
  <w16cid:commentId w16cid:paraId="3F753FF9" w16cid:durableId="2CB3A658"/>
  <w16cid:commentId w16cid:paraId="17D3C4F1" w16cid:durableId="2CB3A6A1"/>
  <w16cid:commentId w16cid:paraId="3A2EF932" w16cid:durableId="2CB3A8D2"/>
  <w16cid:commentId w16cid:paraId="2251CADC" w16cid:durableId="2CB3A99D"/>
  <w16cid:commentId w16cid:paraId="534C8582" w16cid:durableId="2CB3AAD8"/>
  <w16cid:commentId w16cid:paraId="55A8214C" w16cid:durableId="2CB3AC37"/>
  <w16cid:commentId w16cid:paraId="7BD5CA2B" w16cid:durableId="2CB3AC85"/>
  <w16cid:commentId w16cid:paraId="52CC42DA" w16cid:durableId="2CB3ACCC"/>
  <w16cid:commentId w16cid:paraId="5F591926" w16cid:durableId="2CB3AD3F"/>
  <w16cid:commentId w16cid:paraId="106471A0" w16cid:durableId="2CB3AD77"/>
  <w16cid:commentId w16cid:paraId="70E48E8B" w16cid:durableId="2CB3ADB2"/>
  <w16cid:commentId w16cid:paraId="2C21AFA7" w16cid:durableId="2CAE4C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BBA" w:rsidRDefault="008D7BBA" w14:paraId="1E300DC0" w14:textId="77777777">
      <w:pPr>
        <w:spacing w:line="240" w:lineRule="auto"/>
      </w:pPr>
      <w:r>
        <w:separator/>
      </w:r>
    </w:p>
  </w:endnote>
  <w:endnote w:type="continuationSeparator" w:id="0">
    <w:p w:rsidR="008D7BBA" w:rsidRDefault="008D7BBA" w14:paraId="04CB261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3FB6" w:rsidRDefault="00053FB6"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053FB6" w:rsidRDefault="00053FB6" w14:paraId="2FA7E414" w14:textId="77777777">
    <w:pPr>
      <w:spacing w:line="240" w:lineRule="auto"/>
      <w:ind w:left="-2" w:hanging="2"/>
      <w:jc w:val="right"/>
      <w:rPr>
        <w:rFonts w:ascii="Times New Roman" w:hAnsi="Times New Roman" w:eastAsia="Times New Roman" w:cs="Times New Roman"/>
        <w:sz w:val="24"/>
        <w:szCs w:val="24"/>
      </w:rPr>
    </w:pPr>
  </w:p>
  <w:p w:rsidR="00053FB6" w:rsidRDefault="00053FB6" w14:paraId="56E58FCE" w14:textId="77777777">
    <w:pPr>
      <w:spacing w:line="240" w:lineRule="auto"/>
      <w:rPr>
        <w:rFonts w:ascii="Times New Roman" w:hAnsi="Times New Roman" w:eastAsia="Times New Roman" w:cs="Times New Roman"/>
        <w:sz w:val="24"/>
        <w:szCs w:val="24"/>
      </w:rPr>
    </w:pPr>
  </w:p>
  <w:p w:rsidR="00053FB6" w:rsidRDefault="00053FB6"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053FB6" w:rsidRDefault="00053FB6"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BBA" w:rsidRDefault="008D7BBA" w14:paraId="6B954D58" w14:textId="77777777">
      <w:pPr>
        <w:spacing w:line="240" w:lineRule="auto"/>
      </w:pPr>
      <w:r>
        <w:separator/>
      </w:r>
    </w:p>
  </w:footnote>
  <w:footnote w:type="continuationSeparator" w:id="0">
    <w:p w:rsidR="008D7BBA" w:rsidRDefault="008D7BBA" w14:paraId="77EC7B3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053FB6" w:rsidRDefault="00053FB6"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053FB6" w:rsidRDefault="00053FB6"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41BBB"/>
    <w:multiLevelType w:val="multilevel"/>
    <w:tmpl w:val="1B9C8B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8892134"/>
    <w:multiLevelType w:val="multilevel"/>
    <w:tmpl w:val="18B684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00542A1"/>
    <w:multiLevelType w:val="multilevel"/>
    <w:tmpl w:val="D884EC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117471F"/>
    <w:multiLevelType w:val="multilevel"/>
    <w:tmpl w:val="5ECE91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C605193"/>
    <w:multiLevelType w:val="multilevel"/>
    <w:tmpl w:val="6C603F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C7623E1"/>
    <w:multiLevelType w:val="hybridMultilevel"/>
    <w:tmpl w:val="62420CD6"/>
    <w:lvl w:ilvl="0" w:tplc="D332D90E">
      <w:start w:val="1"/>
      <w:numFmt w:val="bullet"/>
      <w:lvlText w:val=""/>
      <w:lvlJc w:val="left"/>
      <w:pPr>
        <w:ind w:left="720" w:hanging="360"/>
      </w:pPr>
      <w:rPr>
        <w:rFonts w:ascii="Symbol" w:hAnsi="Symbol"/>
      </w:rPr>
    </w:lvl>
    <w:lvl w:ilvl="1" w:tplc="AC640870">
      <w:start w:val="1"/>
      <w:numFmt w:val="bullet"/>
      <w:lvlText w:val=""/>
      <w:lvlJc w:val="left"/>
      <w:pPr>
        <w:ind w:left="720" w:hanging="360"/>
      </w:pPr>
      <w:rPr>
        <w:rFonts w:ascii="Symbol" w:hAnsi="Symbol"/>
      </w:rPr>
    </w:lvl>
    <w:lvl w:ilvl="2" w:tplc="13BEDBE4">
      <w:start w:val="1"/>
      <w:numFmt w:val="bullet"/>
      <w:lvlText w:val=""/>
      <w:lvlJc w:val="left"/>
      <w:pPr>
        <w:ind w:left="720" w:hanging="360"/>
      </w:pPr>
      <w:rPr>
        <w:rFonts w:ascii="Symbol" w:hAnsi="Symbol"/>
      </w:rPr>
    </w:lvl>
    <w:lvl w:ilvl="3" w:tplc="795AD860">
      <w:start w:val="1"/>
      <w:numFmt w:val="bullet"/>
      <w:lvlText w:val=""/>
      <w:lvlJc w:val="left"/>
      <w:pPr>
        <w:ind w:left="720" w:hanging="360"/>
      </w:pPr>
      <w:rPr>
        <w:rFonts w:ascii="Symbol" w:hAnsi="Symbol"/>
      </w:rPr>
    </w:lvl>
    <w:lvl w:ilvl="4" w:tplc="683C1B6E">
      <w:start w:val="1"/>
      <w:numFmt w:val="bullet"/>
      <w:lvlText w:val=""/>
      <w:lvlJc w:val="left"/>
      <w:pPr>
        <w:ind w:left="720" w:hanging="360"/>
      </w:pPr>
      <w:rPr>
        <w:rFonts w:ascii="Symbol" w:hAnsi="Symbol"/>
      </w:rPr>
    </w:lvl>
    <w:lvl w:ilvl="5" w:tplc="C5224FCC">
      <w:start w:val="1"/>
      <w:numFmt w:val="bullet"/>
      <w:lvlText w:val=""/>
      <w:lvlJc w:val="left"/>
      <w:pPr>
        <w:ind w:left="720" w:hanging="360"/>
      </w:pPr>
      <w:rPr>
        <w:rFonts w:ascii="Symbol" w:hAnsi="Symbol"/>
      </w:rPr>
    </w:lvl>
    <w:lvl w:ilvl="6" w:tplc="AA4474E0">
      <w:start w:val="1"/>
      <w:numFmt w:val="bullet"/>
      <w:lvlText w:val=""/>
      <w:lvlJc w:val="left"/>
      <w:pPr>
        <w:ind w:left="720" w:hanging="360"/>
      </w:pPr>
      <w:rPr>
        <w:rFonts w:ascii="Symbol" w:hAnsi="Symbol"/>
      </w:rPr>
    </w:lvl>
    <w:lvl w:ilvl="7" w:tplc="40625A5C">
      <w:start w:val="1"/>
      <w:numFmt w:val="bullet"/>
      <w:lvlText w:val=""/>
      <w:lvlJc w:val="left"/>
      <w:pPr>
        <w:ind w:left="720" w:hanging="360"/>
      </w:pPr>
      <w:rPr>
        <w:rFonts w:ascii="Symbol" w:hAnsi="Symbol"/>
      </w:rPr>
    </w:lvl>
    <w:lvl w:ilvl="8" w:tplc="F9560466">
      <w:start w:val="1"/>
      <w:numFmt w:val="bullet"/>
      <w:lvlText w:val=""/>
      <w:lvlJc w:val="left"/>
      <w:pPr>
        <w:ind w:left="720" w:hanging="360"/>
      </w:pPr>
      <w:rPr>
        <w:rFonts w:ascii="Symbol" w:hAnsi="Symbol"/>
      </w:rPr>
    </w:lvl>
  </w:abstractNum>
  <w:abstractNum w:abstractNumId="6" w15:restartNumberingAfterBreak="0">
    <w:nsid w:val="20464B40"/>
    <w:multiLevelType w:val="multilevel"/>
    <w:tmpl w:val="261441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1B970EC"/>
    <w:multiLevelType w:val="multilevel"/>
    <w:tmpl w:val="9DE60B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25005C7"/>
    <w:multiLevelType w:val="multilevel"/>
    <w:tmpl w:val="962EE5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4A86939"/>
    <w:multiLevelType w:val="multilevel"/>
    <w:tmpl w:val="13FE4BA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0" w15:restartNumberingAfterBreak="0">
    <w:nsid w:val="28CC4FC5"/>
    <w:multiLevelType w:val="multilevel"/>
    <w:tmpl w:val="F38867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263C45"/>
    <w:multiLevelType w:val="multilevel"/>
    <w:tmpl w:val="B1AC8E98"/>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360"/>
        </w:tabs>
        <w:ind w:left="360" w:hanging="360"/>
      </w:pPr>
      <w:rPr>
        <w:rFonts w:hint="default" w:ascii="Courier New" w:hAnsi="Courier New"/>
        <w:sz w:val="20"/>
      </w:rPr>
    </w:lvl>
    <w:lvl w:ilvl="2" w:tentative="1">
      <w:start w:val="1"/>
      <w:numFmt w:val="bullet"/>
      <w:lvlText w:val=""/>
      <w:lvlJc w:val="left"/>
      <w:pPr>
        <w:tabs>
          <w:tab w:val="num" w:pos="1080"/>
        </w:tabs>
        <w:ind w:left="1080" w:hanging="360"/>
      </w:pPr>
      <w:rPr>
        <w:rFonts w:hint="default" w:ascii="Wingdings" w:hAnsi="Wingdings"/>
        <w:sz w:val="20"/>
      </w:rPr>
    </w:lvl>
    <w:lvl w:ilvl="3" w:tentative="1">
      <w:start w:val="1"/>
      <w:numFmt w:val="bullet"/>
      <w:lvlText w:val=""/>
      <w:lvlJc w:val="left"/>
      <w:pPr>
        <w:tabs>
          <w:tab w:val="num" w:pos="1800"/>
        </w:tabs>
        <w:ind w:left="1800" w:hanging="360"/>
      </w:pPr>
      <w:rPr>
        <w:rFonts w:hint="default" w:ascii="Wingdings" w:hAnsi="Wingdings"/>
        <w:sz w:val="20"/>
      </w:rPr>
    </w:lvl>
    <w:lvl w:ilvl="4" w:tentative="1">
      <w:start w:val="1"/>
      <w:numFmt w:val="bullet"/>
      <w:lvlText w:val=""/>
      <w:lvlJc w:val="left"/>
      <w:pPr>
        <w:tabs>
          <w:tab w:val="num" w:pos="2520"/>
        </w:tabs>
        <w:ind w:left="2520" w:hanging="360"/>
      </w:pPr>
      <w:rPr>
        <w:rFonts w:hint="default" w:ascii="Wingdings" w:hAnsi="Wingdings"/>
        <w:sz w:val="20"/>
      </w:rPr>
    </w:lvl>
    <w:lvl w:ilvl="5" w:tentative="1">
      <w:start w:val="1"/>
      <w:numFmt w:val="bullet"/>
      <w:lvlText w:val=""/>
      <w:lvlJc w:val="left"/>
      <w:pPr>
        <w:tabs>
          <w:tab w:val="num" w:pos="3240"/>
        </w:tabs>
        <w:ind w:left="3240" w:hanging="360"/>
      </w:pPr>
      <w:rPr>
        <w:rFonts w:hint="default" w:ascii="Wingdings" w:hAnsi="Wingdings"/>
        <w:sz w:val="20"/>
      </w:rPr>
    </w:lvl>
    <w:lvl w:ilvl="6" w:tentative="1">
      <w:start w:val="1"/>
      <w:numFmt w:val="bullet"/>
      <w:lvlText w:val=""/>
      <w:lvlJc w:val="left"/>
      <w:pPr>
        <w:tabs>
          <w:tab w:val="num" w:pos="3960"/>
        </w:tabs>
        <w:ind w:left="3960" w:hanging="360"/>
      </w:pPr>
      <w:rPr>
        <w:rFonts w:hint="default" w:ascii="Wingdings" w:hAnsi="Wingdings"/>
        <w:sz w:val="20"/>
      </w:rPr>
    </w:lvl>
    <w:lvl w:ilvl="7" w:tentative="1">
      <w:start w:val="1"/>
      <w:numFmt w:val="bullet"/>
      <w:lvlText w:val=""/>
      <w:lvlJc w:val="left"/>
      <w:pPr>
        <w:tabs>
          <w:tab w:val="num" w:pos="4680"/>
        </w:tabs>
        <w:ind w:left="4680" w:hanging="360"/>
      </w:pPr>
      <w:rPr>
        <w:rFonts w:hint="default" w:ascii="Wingdings" w:hAnsi="Wingdings"/>
        <w:sz w:val="20"/>
      </w:rPr>
    </w:lvl>
    <w:lvl w:ilvl="8" w:tentative="1">
      <w:start w:val="1"/>
      <w:numFmt w:val="bullet"/>
      <w:lvlText w:val=""/>
      <w:lvlJc w:val="left"/>
      <w:pPr>
        <w:tabs>
          <w:tab w:val="num" w:pos="5400"/>
        </w:tabs>
        <w:ind w:left="5400" w:hanging="360"/>
      </w:pPr>
      <w:rPr>
        <w:rFonts w:hint="default" w:ascii="Wingdings" w:hAnsi="Wingdings"/>
        <w:sz w:val="20"/>
      </w:rPr>
    </w:lvl>
  </w:abstractNum>
  <w:abstractNum w:abstractNumId="12" w15:restartNumberingAfterBreak="0">
    <w:nsid w:val="33C97181"/>
    <w:multiLevelType w:val="multilevel"/>
    <w:tmpl w:val="6F6E333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3" w15:restartNumberingAfterBreak="0">
    <w:nsid w:val="35C20B17"/>
    <w:multiLevelType w:val="multilevel"/>
    <w:tmpl w:val="38EC01EA"/>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4" w15:restartNumberingAfterBreak="0">
    <w:nsid w:val="36D95072"/>
    <w:multiLevelType w:val="multilevel"/>
    <w:tmpl w:val="B52040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6EB21C5"/>
    <w:multiLevelType w:val="multilevel"/>
    <w:tmpl w:val="7BDE82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96069A3"/>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972068"/>
    <w:multiLevelType w:val="multilevel"/>
    <w:tmpl w:val="D458DF7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8" w15:restartNumberingAfterBreak="0">
    <w:nsid w:val="4B58311B"/>
    <w:multiLevelType w:val="multilevel"/>
    <w:tmpl w:val="4EDA52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C116E9A"/>
    <w:multiLevelType w:val="hybridMultilevel"/>
    <w:tmpl w:val="9BB05D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C644A65"/>
    <w:multiLevelType w:val="multilevel"/>
    <w:tmpl w:val="A872CB5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1C6750"/>
    <w:multiLevelType w:val="multilevel"/>
    <w:tmpl w:val="48FC7E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F2B5D6E"/>
    <w:multiLevelType w:val="multilevel"/>
    <w:tmpl w:val="1A92B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1DC3A19"/>
    <w:multiLevelType w:val="multilevel"/>
    <w:tmpl w:val="399447E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4" w15:restartNumberingAfterBreak="0">
    <w:nsid w:val="52DF6C6D"/>
    <w:multiLevelType w:val="hybridMultilevel"/>
    <w:tmpl w:val="C4CC81E4"/>
    <w:lvl w:ilvl="0" w:tplc="4FDAEAB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417743"/>
    <w:multiLevelType w:val="multilevel"/>
    <w:tmpl w:val="0D3AA56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360"/>
        </w:tabs>
        <w:ind w:left="360" w:hanging="360"/>
      </w:pPr>
      <w:rPr>
        <w:rFonts w:hint="default" w:ascii="Courier New" w:hAnsi="Courier New"/>
        <w:sz w:val="20"/>
      </w:rPr>
    </w:lvl>
    <w:lvl w:ilvl="2" w:tentative="1">
      <w:start w:val="1"/>
      <w:numFmt w:val="bullet"/>
      <w:lvlText w:val=""/>
      <w:lvlJc w:val="left"/>
      <w:pPr>
        <w:tabs>
          <w:tab w:val="num" w:pos="1080"/>
        </w:tabs>
        <w:ind w:left="1080" w:hanging="360"/>
      </w:pPr>
      <w:rPr>
        <w:rFonts w:hint="default" w:ascii="Wingdings" w:hAnsi="Wingdings"/>
        <w:sz w:val="20"/>
      </w:rPr>
    </w:lvl>
    <w:lvl w:ilvl="3" w:tentative="1">
      <w:start w:val="1"/>
      <w:numFmt w:val="bullet"/>
      <w:lvlText w:val=""/>
      <w:lvlJc w:val="left"/>
      <w:pPr>
        <w:tabs>
          <w:tab w:val="num" w:pos="1800"/>
        </w:tabs>
        <w:ind w:left="1800" w:hanging="360"/>
      </w:pPr>
      <w:rPr>
        <w:rFonts w:hint="default" w:ascii="Wingdings" w:hAnsi="Wingdings"/>
        <w:sz w:val="20"/>
      </w:rPr>
    </w:lvl>
    <w:lvl w:ilvl="4" w:tentative="1">
      <w:start w:val="1"/>
      <w:numFmt w:val="bullet"/>
      <w:lvlText w:val=""/>
      <w:lvlJc w:val="left"/>
      <w:pPr>
        <w:tabs>
          <w:tab w:val="num" w:pos="2520"/>
        </w:tabs>
        <w:ind w:left="2520" w:hanging="360"/>
      </w:pPr>
      <w:rPr>
        <w:rFonts w:hint="default" w:ascii="Wingdings" w:hAnsi="Wingdings"/>
        <w:sz w:val="20"/>
      </w:rPr>
    </w:lvl>
    <w:lvl w:ilvl="5" w:tentative="1">
      <w:start w:val="1"/>
      <w:numFmt w:val="bullet"/>
      <w:lvlText w:val=""/>
      <w:lvlJc w:val="left"/>
      <w:pPr>
        <w:tabs>
          <w:tab w:val="num" w:pos="3240"/>
        </w:tabs>
        <w:ind w:left="3240" w:hanging="360"/>
      </w:pPr>
      <w:rPr>
        <w:rFonts w:hint="default" w:ascii="Wingdings" w:hAnsi="Wingdings"/>
        <w:sz w:val="20"/>
      </w:rPr>
    </w:lvl>
    <w:lvl w:ilvl="6" w:tentative="1">
      <w:start w:val="1"/>
      <w:numFmt w:val="bullet"/>
      <w:lvlText w:val=""/>
      <w:lvlJc w:val="left"/>
      <w:pPr>
        <w:tabs>
          <w:tab w:val="num" w:pos="3960"/>
        </w:tabs>
        <w:ind w:left="3960" w:hanging="360"/>
      </w:pPr>
      <w:rPr>
        <w:rFonts w:hint="default" w:ascii="Wingdings" w:hAnsi="Wingdings"/>
        <w:sz w:val="20"/>
      </w:rPr>
    </w:lvl>
    <w:lvl w:ilvl="7" w:tentative="1">
      <w:start w:val="1"/>
      <w:numFmt w:val="bullet"/>
      <w:lvlText w:val=""/>
      <w:lvlJc w:val="left"/>
      <w:pPr>
        <w:tabs>
          <w:tab w:val="num" w:pos="4680"/>
        </w:tabs>
        <w:ind w:left="4680" w:hanging="360"/>
      </w:pPr>
      <w:rPr>
        <w:rFonts w:hint="default" w:ascii="Wingdings" w:hAnsi="Wingdings"/>
        <w:sz w:val="20"/>
      </w:rPr>
    </w:lvl>
    <w:lvl w:ilvl="8" w:tentative="1">
      <w:start w:val="1"/>
      <w:numFmt w:val="bullet"/>
      <w:lvlText w:val=""/>
      <w:lvlJc w:val="left"/>
      <w:pPr>
        <w:tabs>
          <w:tab w:val="num" w:pos="5400"/>
        </w:tabs>
        <w:ind w:left="5400" w:hanging="360"/>
      </w:pPr>
      <w:rPr>
        <w:rFonts w:hint="default" w:ascii="Wingdings" w:hAnsi="Wingdings"/>
        <w:sz w:val="20"/>
      </w:rPr>
    </w:lvl>
  </w:abstractNum>
  <w:abstractNum w:abstractNumId="26" w15:restartNumberingAfterBreak="0">
    <w:nsid w:val="61901039"/>
    <w:multiLevelType w:val="multilevel"/>
    <w:tmpl w:val="37DA167E"/>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7" w15:restartNumberingAfterBreak="0">
    <w:nsid w:val="627867AE"/>
    <w:multiLevelType w:val="multilevel"/>
    <w:tmpl w:val="B45262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28730D7"/>
    <w:multiLevelType w:val="hybridMultilevel"/>
    <w:tmpl w:val="BBD0D02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9" w15:restartNumberingAfterBreak="0">
    <w:nsid w:val="64235614"/>
    <w:multiLevelType w:val="multilevel"/>
    <w:tmpl w:val="038083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48C241E"/>
    <w:multiLevelType w:val="multilevel"/>
    <w:tmpl w:val="95FC675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1" w15:restartNumberingAfterBreak="0">
    <w:nsid w:val="64F00CD0"/>
    <w:multiLevelType w:val="multilevel"/>
    <w:tmpl w:val="950429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55374BA"/>
    <w:multiLevelType w:val="multilevel"/>
    <w:tmpl w:val="839C5D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6CE3C94"/>
    <w:multiLevelType w:val="multilevel"/>
    <w:tmpl w:val="89BC57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AAA4721"/>
    <w:multiLevelType w:val="multilevel"/>
    <w:tmpl w:val="31F4CFD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C9B57F9"/>
    <w:multiLevelType w:val="multilevel"/>
    <w:tmpl w:val="54A6F54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5146CE"/>
    <w:multiLevelType w:val="multilevel"/>
    <w:tmpl w:val="26E0B1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0C211CC"/>
    <w:multiLevelType w:val="multilevel"/>
    <w:tmpl w:val="D1EABC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0C33FA9"/>
    <w:multiLevelType w:val="multilevel"/>
    <w:tmpl w:val="D0700C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3FB24CA"/>
    <w:multiLevelType w:val="multilevel"/>
    <w:tmpl w:val="B57040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E77161"/>
    <w:multiLevelType w:val="multilevel"/>
    <w:tmpl w:val="CE10E1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764E56E0"/>
    <w:multiLevelType w:val="multilevel"/>
    <w:tmpl w:val="300EDA1A"/>
    <w:lvl w:ilvl="0">
      <w:start w:val="1"/>
      <w:numFmt w:val="upperLetter"/>
      <w:lvlText w:val="%1."/>
      <w:lvlJc w:val="lef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78D3BED"/>
    <w:multiLevelType w:val="multilevel"/>
    <w:tmpl w:val="53A40D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784C406B"/>
    <w:multiLevelType w:val="multilevel"/>
    <w:tmpl w:val="0838D1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7B5E10E8"/>
    <w:multiLevelType w:val="multilevel"/>
    <w:tmpl w:val="6C182E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41"/>
  </w:num>
  <w:num w:numId="2">
    <w:abstractNumId w:val="25"/>
  </w:num>
  <w:num w:numId="3">
    <w:abstractNumId w:val="9"/>
  </w:num>
  <w:num w:numId="4">
    <w:abstractNumId w:val="7"/>
  </w:num>
  <w:num w:numId="5">
    <w:abstractNumId w:val="31"/>
  </w:num>
  <w:num w:numId="6">
    <w:abstractNumId w:val="4"/>
  </w:num>
  <w:num w:numId="7">
    <w:abstractNumId w:val="8"/>
  </w:num>
  <w:num w:numId="8">
    <w:abstractNumId w:val="21"/>
  </w:num>
  <w:num w:numId="9">
    <w:abstractNumId w:val="29"/>
  </w:num>
  <w:num w:numId="10">
    <w:abstractNumId w:val="40"/>
  </w:num>
  <w:num w:numId="11">
    <w:abstractNumId w:val="14"/>
  </w:num>
  <w:num w:numId="12">
    <w:abstractNumId w:val="42"/>
  </w:num>
  <w:num w:numId="13">
    <w:abstractNumId w:val="26"/>
  </w:num>
  <w:num w:numId="14">
    <w:abstractNumId w:val="1"/>
  </w:num>
  <w:num w:numId="15">
    <w:abstractNumId w:val="15"/>
  </w:num>
  <w:num w:numId="16">
    <w:abstractNumId w:val="27"/>
  </w:num>
  <w:num w:numId="17">
    <w:abstractNumId w:val="43"/>
  </w:num>
  <w:num w:numId="18">
    <w:abstractNumId w:val="32"/>
  </w:num>
  <w:num w:numId="19">
    <w:abstractNumId w:val="36"/>
  </w:num>
  <w:num w:numId="20">
    <w:abstractNumId w:val="44"/>
  </w:num>
  <w:num w:numId="21">
    <w:abstractNumId w:val="6"/>
  </w:num>
  <w:num w:numId="22">
    <w:abstractNumId w:val="37"/>
  </w:num>
  <w:num w:numId="23">
    <w:abstractNumId w:val="2"/>
  </w:num>
  <w:num w:numId="24">
    <w:abstractNumId w:val="11"/>
  </w:num>
  <w:num w:numId="25">
    <w:abstractNumId w:val="13"/>
  </w:num>
  <w:num w:numId="26">
    <w:abstractNumId w:val="17"/>
  </w:num>
  <w:num w:numId="27">
    <w:abstractNumId w:val="30"/>
  </w:num>
  <w:num w:numId="28">
    <w:abstractNumId w:val="23"/>
  </w:num>
  <w:num w:numId="29">
    <w:abstractNumId w:val="12"/>
  </w:num>
  <w:num w:numId="30">
    <w:abstractNumId w:val="10"/>
  </w:num>
  <w:num w:numId="31">
    <w:abstractNumId w:val="3"/>
  </w:num>
  <w:num w:numId="32">
    <w:abstractNumId w:val="38"/>
  </w:num>
  <w:num w:numId="33">
    <w:abstractNumId w:val="33"/>
  </w:num>
  <w:num w:numId="34">
    <w:abstractNumId w:val="18"/>
  </w:num>
  <w:num w:numId="35">
    <w:abstractNumId w:val="22"/>
  </w:num>
  <w:num w:numId="36">
    <w:abstractNumId w:val="0"/>
  </w:num>
  <w:num w:numId="37">
    <w:abstractNumId w:val="5"/>
  </w:num>
  <w:num w:numId="38">
    <w:abstractNumId w:val="19"/>
  </w:num>
  <w:num w:numId="39">
    <w:abstractNumId w:val="16"/>
  </w:num>
  <w:num w:numId="40">
    <w:abstractNumId w:val="34"/>
  </w:num>
  <w:num w:numId="41">
    <w:abstractNumId w:val="24"/>
  </w:num>
  <w:num w:numId="42">
    <w:abstractNumId w:val="20"/>
  </w:num>
  <w:num w:numId="43">
    <w:abstractNumId w:val="39"/>
  </w:num>
  <w:num w:numId="44">
    <w:abstractNumId w:val="35"/>
  </w:num>
  <w:num w:numId="45">
    <w:abstractNumId w:val="28"/>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6E1"/>
    <w:rsid w:val="00001297"/>
    <w:rsid w:val="00002AE9"/>
    <w:rsid w:val="00003496"/>
    <w:rsid w:val="00003A03"/>
    <w:rsid w:val="00003C5F"/>
    <w:rsid w:val="00004F9A"/>
    <w:rsid w:val="000053B7"/>
    <w:rsid w:val="00005A49"/>
    <w:rsid w:val="000062C3"/>
    <w:rsid w:val="0000725E"/>
    <w:rsid w:val="00010269"/>
    <w:rsid w:val="0001035C"/>
    <w:rsid w:val="0001074F"/>
    <w:rsid w:val="00011094"/>
    <w:rsid w:val="000123D0"/>
    <w:rsid w:val="00012BE2"/>
    <w:rsid w:val="00012E4D"/>
    <w:rsid w:val="00015516"/>
    <w:rsid w:val="00015A19"/>
    <w:rsid w:val="00016524"/>
    <w:rsid w:val="00017BF1"/>
    <w:rsid w:val="000203A0"/>
    <w:rsid w:val="0002048C"/>
    <w:rsid w:val="00020E7C"/>
    <w:rsid w:val="000215F9"/>
    <w:rsid w:val="0002189D"/>
    <w:rsid w:val="00021D4E"/>
    <w:rsid w:val="0002285B"/>
    <w:rsid w:val="00023759"/>
    <w:rsid w:val="00023BA3"/>
    <w:rsid w:val="000269C0"/>
    <w:rsid w:val="00027B00"/>
    <w:rsid w:val="00027CD1"/>
    <w:rsid w:val="0003063A"/>
    <w:rsid w:val="00033F5A"/>
    <w:rsid w:val="00034A3A"/>
    <w:rsid w:val="00034A8E"/>
    <w:rsid w:val="0003605A"/>
    <w:rsid w:val="00037BCC"/>
    <w:rsid w:val="000403B3"/>
    <w:rsid w:val="000411A6"/>
    <w:rsid w:val="0004120E"/>
    <w:rsid w:val="00041A6E"/>
    <w:rsid w:val="00041DEB"/>
    <w:rsid w:val="00042573"/>
    <w:rsid w:val="0004518D"/>
    <w:rsid w:val="00045F80"/>
    <w:rsid w:val="00046728"/>
    <w:rsid w:val="00050435"/>
    <w:rsid w:val="000523A7"/>
    <w:rsid w:val="0005343C"/>
    <w:rsid w:val="0005360E"/>
    <w:rsid w:val="00053EE2"/>
    <w:rsid w:val="00053FB6"/>
    <w:rsid w:val="00055410"/>
    <w:rsid w:val="00055E4C"/>
    <w:rsid w:val="00064255"/>
    <w:rsid w:val="000652A2"/>
    <w:rsid w:val="00065AA8"/>
    <w:rsid w:val="00066015"/>
    <w:rsid w:val="0006612F"/>
    <w:rsid w:val="00066E41"/>
    <w:rsid w:val="000676CE"/>
    <w:rsid w:val="00067881"/>
    <w:rsid w:val="00071774"/>
    <w:rsid w:val="000738E2"/>
    <w:rsid w:val="00075549"/>
    <w:rsid w:val="00075BC0"/>
    <w:rsid w:val="0007666A"/>
    <w:rsid w:val="000779E8"/>
    <w:rsid w:val="0008129A"/>
    <w:rsid w:val="00083997"/>
    <w:rsid w:val="00083A09"/>
    <w:rsid w:val="00083DF3"/>
    <w:rsid w:val="00085EF2"/>
    <w:rsid w:val="000861E4"/>
    <w:rsid w:val="00086886"/>
    <w:rsid w:val="000869A3"/>
    <w:rsid w:val="00090660"/>
    <w:rsid w:val="00090957"/>
    <w:rsid w:val="00090A51"/>
    <w:rsid w:val="00091050"/>
    <w:rsid w:val="0009222C"/>
    <w:rsid w:val="00093238"/>
    <w:rsid w:val="00093C25"/>
    <w:rsid w:val="000947E8"/>
    <w:rsid w:val="000955A8"/>
    <w:rsid w:val="00095CAD"/>
    <w:rsid w:val="00095CEE"/>
    <w:rsid w:val="00095F7B"/>
    <w:rsid w:val="000A0923"/>
    <w:rsid w:val="000A157C"/>
    <w:rsid w:val="000A255C"/>
    <w:rsid w:val="000A2843"/>
    <w:rsid w:val="000A3452"/>
    <w:rsid w:val="000A3563"/>
    <w:rsid w:val="000A49EA"/>
    <w:rsid w:val="000A4DFC"/>
    <w:rsid w:val="000A52C5"/>
    <w:rsid w:val="000A56F0"/>
    <w:rsid w:val="000A5B4C"/>
    <w:rsid w:val="000A64F8"/>
    <w:rsid w:val="000A6A55"/>
    <w:rsid w:val="000A6ED5"/>
    <w:rsid w:val="000A72BC"/>
    <w:rsid w:val="000B0901"/>
    <w:rsid w:val="000B0992"/>
    <w:rsid w:val="000B2491"/>
    <w:rsid w:val="000B2AEC"/>
    <w:rsid w:val="000B488A"/>
    <w:rsid w:val="000B5F18"/>
    <w:rsid w:val="000B69B8"/>
    <w:rsid w:val="000B7663"/>
    <w:rsid w:val="000C0338"/>
    <w:rsid w:val="000C1FEB"/>
    <w:rsid w:val="000C2DE1"/>
    <w:rsid w:val="000C335D"/>
    <w:rsid w:val="000C3BC4"/>
    <w:rsid w:val="000C4904"/>
    <w:rsid w:val="000C53A4"/>
    <w:rsid w:val="000C60E9"/>
    <w:rsid w:val="000C7115"/>
    <w:rsid w:val="000C7CF4"/>
    <w:rsid w:val="000C7F09"/>
    <w:rsid w:val="000D0317"/>
    <w:rsid w:val="000D16B4"/>
    <w:rsid w:val="000D17E1"/>
    <w:rsid w:val="000D1E57"/>
    <w:rsid w:val="000D2023"/>
    <w:rsid w:val="000D2FBA"/>
    <w:rsid w:val="000D4B88"/>
    <w:rsid w:val="000D4DC3"/>
    <w:rsid w:val="000D5061"/>
    <w:rsid w:val="000D65B1"/>
    <w:rsid w:val="000D69FC"/>
    <w:rsid w:val="000D7747"/>
    <w:rsid w:val="000D7D3B"/>
    <w:rsid w:val="000D7EC5"/>
    <w:rsid w:val="000E05D1"/>
    <w:rsid w:val="000E177E"/>
    <w:rsid w:val="000E2033"/>
    <w:rsid w:val="000E28B0"/>
    <w:rsid w:val="000E2C49"/>
    <w:rsid w:val="000E43F7"/>
    <w:rsid w:val="000E6407"/>
    <w:rsid w:val="000E67EE"/>
    <w:rsid w:val="000E770A"/>
    <w:rsid w:val="000F0CF4"/>
    <w:rsid w:val="000F0F65"/>
    <w:rsid w:val="000F1C4B"/>
    <w:rsid w:val="000F222D"/>
    <w:rsid w:val="000F364F"/>
    <w:rsid w:val="000F4210"/>
    <w:rsid w:val="000F44F3"/>
    <w:rsid w:val="000F49AA"/>
    <w:rsid w:val="000F6643"/>
    <w:rsid w:val="000F69C2"/>
    <w:rsid w:val="000F72D0"/>
    <w:rsid w:val="000F791E"/>
    <w:rsid w:val="000F79E6"/>
    <w:rsid w:val="00100F73"/>
    <w:rsid w:val="0010109E"/>
    <w:rsid w:val="00102D0F"/>
    <w:rsid w:val="0010355D"/>
    <w:rsid w:val="00104DA9"/>
    <w:rsid w:val="00104FCC"/>
    <w:rsid w:val="001052AC"/>
    <w:rsid w:val="0010712F"/>
    <w:rsid w:val="001076CB"/>
    <w:rsid w:val="001076DA"/>
    <w:rsid w:val="00107C4B"/>
    <w:rsid w:val="00112EC7"/>
    <w:rsid w:val="001136E0"/>
    <w:rsid w:val="00113747"/>
    <w:rsid w:val="001139E0"/>
    <w:rsid w:val="00113C57"/>
    <w:rsid w:val="00114593"/>
    <w:rsid w:val="0011569A"/>
    <w:rsid w:val="00115EAF"/>
    <w:rsid w:val="00120E31"/>
    <w:rsid w:val="00120EA8"/>
    <w:rsid w:val="00123469"/>
    <w:rsid w:val="00123C4B"/>
    <w:rsid w:val="00123D9D"/>
    <w:rsid w:val="00126A26"/>
    <w:rsid w:val="00127BB6"/>
    <w:rsid w:val="00130876"/>
    <w:rsid w:val="00131151"/>
    <w:rsid w:val="0013163D"/>
    <w:rsid w:val="001326D6"/>
    <w:rsid w:val="001345ED"/>
    <w:rsid w:val="001348CF"/>
    <w:rsid w:val="00134E60"/>
    <w:rsid w:val="00135270"/>
    <w:rsid w:val="00135D36"/>
    <w:rsid w:val="00136DB1"/>
    <w:rsid w:val="00140B57"/>
    <w:rsid w:val="00141046"/>
    <w:rsid w:val="00142B47"/>
    <w:rsid w:val="0014335C"/>
    <w:rsid w:val="001433C2"/>
    <w:rsid w:val="00143538"/>
    <w:rsid w:val="0014354B"/>
    <w:rsid w:val="001441AB"/>
    <w:rsid w:val="00147C4F"/>
    <w:rsid w:val="00150A49"/>
    <w:rsid w:val="001517DB"/>
    <w:rsid w:val="00151B28"/>
    <w:rsid w:val="00154FA3"/>
    <w:rsid w:val="00155204"/>
    <w:rsid w:val="001553FB"/>
    <w:rsid w:val="00157D8E"/>
    <w:rsid w:val="00160899"/>
    <w:rsid w:val="00160DD9"/>
    <w:rsid w:val="001611D1"/>
    <w:rsid w:val="00161BAF"/>
    <w:rsid w:val="00162526"/>
    <w:rsid w:val="00163091"/>
    <w:rsid w:val="00163406"/>
    <w:rsid w:val="001635B6"/>
    <w:rsid w:val="00163A19"/>
    <w:rsid w:val="001651C5"/>
    <w:rsid w:val="001663B0"/>
    <w:rsid w:val="00166F4B"/>
    <w:rsid w:val="00167365"/>
    <w:rsid w:val="00170076"/>
    <w:rsid w:val="00171A85"/>
    <w:rsid w:val="00171DC3"/>
    <w:rsid w:val="00173414"/>
    <w:rsid w:val="00173C2E"/>
    <w:rsid w:val="00175894"/>
    <w:rsid w:val="001759F8"/>
    <w:rsid w:val="00177058"/>
    <w:rsid w:val="0017732F"/>
    <w:rsid w:val="0018015A"/>
    <w:rsid w:val="00181CE4"/>
    <w:rsid w:val="00181D5F"/>
    <w:rsid w:val="00183B78"/>
    <w:rsid w:val="00185065"/>
    <w:rsid w:val="00185510"/>
    <w:rsid w:val="0018657B"/>
    <w:rsid w:val="0019049E"/>
    <w:rsid w:val="00191BBD"/>
    <w:rsid w:val="00192F25"/>
    <w:rsid w:val="0019342F"/>
    <w:rsid w:val="00194315"/>
    <w:rsid w:val="0019469B"/>
    <w:rsid w:val="001958E2"/>
    <w:rsid w:val="00197845"/>
    <w:rsid w:val="001A0091"/>
    <w:rsid w:val="001A0595"/>
    <w:rsid w:val="001A0A3E"/>
    <w:rsid w:val="001A0F38"/>
    <w:rsid w:val="001A1030"/>
    <w:rsid w:val="001A1742"/>
    <w:rsid w:val="001A2684"/>
    <w:rsid w:val="001A31DD"/>
    <w:rsid w:val="001A39C3"/>
    <w:rsid w:val="001A3D97"/>
    <w:rsid w:val="001A3FAF"/>
    <w:rsid w:val="001A5C3C"/>
    <w:rsid w:val="001A69B1"/>
    <w:rsid w:val="001A6E3B"/>
    <w:rsid w:val="001A7CA7"/>
    <w:rsid w:val="001B0993"/>
    <w:rsid w:val="001B16D2"/>
    <w:rsid w:val="001B2514"/>
    <w:rsid w:val="001B2C27"/>
    <w:rsid w:val="001B4035"/>
    <w:rsid w:val="001B55DD"/>
    <w:rsid w:val="001B71C4"/>
    <w:rsid w:val="001B73F8"/>
    <w:rsid w:val="001C1203"/>
    <w:rsid w:val="001C26DD"/>
    <w:rsid w:val="001C2C64"/>
    <w:rsid w:val="001C2E83"/>
    <w:rsid w:val="001C3B9C"/>
    <w:rsid w:val="001C40A9"/>
    <w:rsid w:val="001C47BE"/>
    <w:rsid w:val="001C4E65"/>
    <w:rsid w:val="001C5174"/>
    <w:rsid w:val="001C5DA1"/>
    <w:rsid w:val="001C6268"/>
    <w:rsid w:val="001C62DD"/>
    <w:rsid w:val="001C64E8"/>
    <w:rsid w:val="001C671F"/>
    <w:rsid w:val="001C67A4"/>
    <w:rsid w:val="001C6F5B"/>
    <w:rsid w:val="001C7799"/>
    <w:rsid w:val="001D0A19"/>
    <w:rsid w:val="001D12AD"/>
    <w:rsid w:val="001D1763"/>
    <w:rsid w:val="001D17F2"/>
    <w:rsid w:val="001D257F"/>
    <w:rsid w:val="001D3195"/>
    <w:rsid w:val="001D7D85"/>
    <w:rsid w:val="001E03B2"/>
    <w:rsid w:val="001E16AA"/>
    <w:rsid w:val="001E272B"/>
    <w:rsid w:val="001E337E"/>
    <w:rsid w:val="001E38EC"/>
    <w:rsid w:val="001E4C12"/>
    <w:rsid w:val="001E5959"/>
    <w:rsid w:val="001E6AD9"/>
    <w:rsid w:val="001E72D5"/>
    <w:rsid w:val="001F10BC"/>
    <w:rsid w:val="001F190A"/>
    <w:rsid w:val="001F2C94"/>
    <w:rsid w:val="001F2CD3"/>
    <w:rsid w:val="001F33BF"/>
    <w:rsid w:val="001F3771"/>
    <w:rsid w:val="001F3EE5"/>
    <w:rsid w:val="001F4060"/>
    <w:rsid w:val="001F4519"/>
    <w:rsid w:val="001F5346"/>
    <w:rsid w:val="001F58E5"/>
    <w:rsid w:val="001F737F"/>
    <w:rsid w:val="00200A5F"/>
    <w:rsid w:val="002019C5"/>
    <w:rsid w:val="00202EBF"/>
    <w:rsid w:val="00204925"/>
    <w:rsid w:val="00204ADC"/>
    <w:rsid w:val="0020561E"/>
    <w:rsid w:val="002076DF"/>
    <w:rsid w:val="002077D0"/>
    <w:rsid w:val="00211380"/>
    <w:rsid w:val="002132F0"/>
    <w:rsid w:val="0021433B"/>
    <w:rsid w:val="00214A44"/>
    <w:rsid w:val="002158D8"/>
    <w:rsid w:val="00215D80"/>
    <w:rsid w:val="00216772"/>
    <w:rsid w:val="00216B8D"/>
    <w:rsid w:val="0021725F"/>
    <w:rsid w:val="00217467"/>
    <w:rsid w:val="00220B6F"/>
    <w:rsid w:val="00220DA8"/>
    <w:rsid w:val="002219CF"/>
    <w:rsid w:val="002227AE"/>
    <w:rsid w:val="00222805"/>
    <w:rsid w:val="00222B00"/>
    <w:rsid w:val="00225EF9"/>
    <w:rsid w:val="00230014"/>
    <w:rsid w:val="00232D89"/>
    <w:rsid w:val="00234F15"/>
    <w:rsid w:val="0023534C"/>
    <w:rsid w:val="002378F3"/>
    <w:rsid w:val="00243F6B"/>
    <w:rsid w:val="002445F3"/>
    <w:rsid w:val="00244D38"/>
    <w:rsid w:val="002455FF"/>
    <w:rsid w:val="0024583A"/>
    <w:rsid w:val="002464BF"/>
    <w:rsid w:val="002470C9"/>
    <w:rsid w:val="002479DD"/>
    <w:rsid w:val="00247C70"/>
    <w:rsid w:val="0025052B"/>
    <w:rsid w:val="00251450"/>
    <w:rsid w:val="0025209F"/>
    <w:rsid w:val="00252B9A"/>
    <w:rsid w:val="00252D15"/>
    <w:rsid w:val="00252D99"/>
    <w:rsid w:val="00253C29"/>
    <w:rsid w:val="00253F53"/>
    <w:rsid w:val="00254375"/>
    <w:rsid w:val="00254954"/>
    <w:rsid w:val="00254E54"/>
    <w:rsid w:val="00255614"/>
    <w:rsid w:val="00255D70"/>
    <w:rsid w:val="00256961"/>
    <w:rsid w:val="00257F14"/>
    <w:rsid w:val="00260A5D"/>
    <w:rsid w:val="002622FB"/>
    <w:rsid w:val="0026497F"/>
    <w:rsid w:val="00265BF5"/>
    <w:rsid w:val="002661B1"/>
    <w:rsid w:val="002665D6"/>
    <w:rsid w:val="002669AB"/>
    <w:rsid w:val="00266EA7"/>
    <w:rsid w:val="00267048"/>
    <w:rsid w:val="002718E3"/>
    <w:rsid w:val="00272516"/>
    <w:rsid w:val="00272E89"/>
    <w:rsid w:val="0027309A"/>
    <w:rsid w:val="00276209"/>
    <w:rsid w:val="0027686B"/>
    <w:rsid w:val="00277B26"/>
    <w:rsid w:val="00277E33"/>
    <w:rsid w:val="002806E2"/>
    <w:rsid w:val="00280F84"/>
    <w:rsid w:val="002827B6"/>
    <w:rsid w:val="00282C00"/>
    <w:rsid w:val="002835E4"/>
    <w:rsid w:val="00283F7D"/>
    <w:rsid w:val="002846D8"/>
    <w:rsid w:val="0028495C"/>
    <w:rsid w:val="0028516C"/>
    <w:rsid w:val="00285461"/>
    <w:rsid w:val="00286776"/>
    <w:rsid w:val="00286AD2"/>
    <w:rsid w:val="00287657"/>
    <w:rsid w:val="0029008F"/>
    <w:rsid w:val="00290EDB"/>
    <w:rsid w:val="002949C7"/>
    <w:rsid w:val="00295059"/>
    <w:rsid w:val="00295A1C"/>
    <w:rsid w:val="00295F1C"/>
    <w:rsid w:val="00296079"/>
    <w:rsid w:val="0029657E"/>
    <w:rsid w:val="00296F41"/>
    <w:rsid w:val="0029713F"/>
    <w:rsid w:val="00297F6C"/>
    <w:rsid w:val="002A0EA3"/>
    <w:rsid w:val="002A1533"/>
    <w:rsid w:val="002A19C4"/>
    <w:rsid w:val="002A1C93"/>
    <w:rsid w:val="002A3503"/>
    <w:rsid w:val="002A3FB7"/>
    <w:rsid w:val="002A4591"/>
    <w:rsid w:val="002A53FD"/>
    <w:rsid w:val="002A5CCC"/>
    <w:rsid w:val="002A7019"/>
    <w:rsid w:val="002A7A2F"/>
    <w:rsid w:val="002B024F"/>
    <w:rsid w:val="002B5834"/>
    <w:rsid w:val="002B5D05"/>
    <w:rsid w:val="002B7283"/>
    <w:rsid w:val="002B75AF"/>
    <w:rsid w:val="002B7DA6"/>
    <w:rsid w:val="002C08C8"/>
    <w:rsid w:val="002C0FEA"/>
    <w:rsid w:val="002C15C8"/>
    <w:rsid w:val="002C174A"/>
    <w:rsid w:val="002C2043"/>
    <w:rsid w:val="002C242A"/>
    <w:rsid w:val="002C24F7"/>
    <w:rsid w:val="002C2BE8"/>
    <w:rsid w:val="002C2F3F"/>
    <w:rsid w:val="002C30B2"/>
    <w:rsid w:val="002C3448"/>
    <w:rsid w:val="002C39F2"/>
    <w:rsid w:val="002C3B81"/>
    <w:rsid w:val="002C5A13"/>
    <w:rsid w:val="002C5DDB"/>
    <w:rsid w:val="002C7A8C"/>
    <w:rsid w:val="002D1883"/>
    <w:rsid w:val="002D1ED1"/>
    <w:rsid w:val="002D1FC5"/>
    <w:rsid w:val="002D25B9"/>
    <w:rsid w:val="002D3933"/>
    <w:rsid w:val="002D3CA0"/>
    <w:rsid w:val="002D3E6A"/>
    <w:rsid w:val="002D4E6A"/>
    <w:rsid w:val="002D554E"/>
    <w:rsid w:val="002D5686"/>
    <w:rsid w:val="002D7BDD"/>
    <w:rsid w:val="002E0205"/>
    <w:rsid w:val="002E2615"/>
    <w:rsid w:val="002E346C"/>
    <w:rsid w:val="002E4EAD"/>
    <w:rsid w:val="002E5025"/>
    <w:rsid w:val="002E5414"/>
    <w:rsid w:val="002E69C8"/>
    <w:rsid w:val="002F0257"/>
    <w:rsid w:val="002F2BBD"/>
    <w:rsid w:val="002F40FB"/>
    <w:rsid w:val="002F4445"/>
    <w:rsid w:val="002F4CB8"/>
    <w:rsid w:val="002F59F7"/>
    <w:rsid w:val="002F661C"/>
    <w:rsid w:val="002F69F9"/>
    <w:rsid w:val="002F7368"/>
    <w:rsid w:val="00303AC8"/>
    <w:rsid w:val="00303E20"/>
    <w:rsid w:val="00305CE1"/>
    <w:rsid w:val="0030681D"/>
    <w:rsid w:val="00306EB4"/>
    <w:rsid w:val="00307B3F"/>
    <w:rsid w:val="003101AD"/>
    <w:rsid w:val="00310509"/>
    <w:rsid w:val="0031481C"/>
    <w:rsid w:val="0031750B"/>
    <w:rsid w:val="003217A0"/>
    <w:rsid w:val="00321F58"/>
    <w:rsid w:val="00323F5E"/>
    <w:rsid w:val="00325937"/>
    <w:rsid w:val="00325C14"/>
    <w:rsid w:val="00325EC0"/>
    <w:rsid w:val="00327553"/>
    <w:rsid w:val="00330500"/>
    <w:rsid w:val="003315F4"/>
    <w:rsid w:val="003321BB"/>
    <w:rsid w:val="003323A8"/>
    <w:rsid w:val="003324DF"/>
    <w:rsid w:val="00333AE9"/>
    <w:rsid w:val="00334D42"/>
    <w:rsid w:val="00340813"/>
    <w:rsid w:val="00341078"/>
    <w:rsid w:val="00341DA5"/>
    <w:rsid w:val="0034303A"/>
    <w:rsid w:val="00345380"/>
    <w:rsid w:val="00345D67"/>
    <w:rsid w:val="003461E4"/>
    <w:rsid w:val="00350F0A"/>
    <w:rsid w:val="003525A8"/>
    <w:rsid w:val="003525E1"/>
    <w:rsid w:val="00353FF6"/>
    <w:rsid w:val="00354D72"/>
    <w:rsid w:val="0035594C"/>
    <w:rsid w:val="0035605F"/>
    <w:rsid w:val="00360194"/>
    <w:rsid w:val="00364364"/>
    <w:rsid w:val="00364606"/>
    <w:rsid w:val="00365092"/>
    <w:rsid w:val="003657A1"/>
    <w:rsid w:val="0036608F"/>
    <w:rsid w:val="003664F9"/>
    <w:rsid w:val="003703F9"/>
    <w:rsid w:val="00371109"/>
    <w:rsid w:val="00371CCB"/>
    <w:rsid w:val="0037347E"/>
    <w:rsid w:val="00373B7C"/>
    <w:rsid w:val="00373EDF"/>
    <w:rsid w:val="00374389"/>
    <w:rsid w:val="003750A9"/>
    <w:rsid w:val="00376221"/>
    <w:rsid w:val="00376A56"/>
    <w:rsid w:val="00377701"/>
    <w:rsid w:val="00380221"/>
    <w:rsid w:val="003814FA"/>
    <w:rsid w:val="00381AA2"/>
    <w:rsid w:val="00385C89"/>
    <w:rsid w:val="00385D38"/>
    <w:rsid w:val="00386106"/>
    <w:rsid w:val="00386279"/>
    <w:rsid w:val="00386489"/>
    <w:rsid w:val="00390D6B"/>
    <w:rsid w:val="00390DF6"/>
    <w:rsid w:val="00390FFF"/>
    <w:rsid w:val="0039254F"/>
    <w:rsid w:val="00392A45"/>
    <w:rsid w:val="00392B93"/>
    <w:rsid w:val="00393885"/>
    <w:rsid w:val="00394B7B"/>
    <w:rsid w:val="00396248"/>
    <w:rsid w:val="00396F58"/>
    <w:rsid w:val="00397111"/>
    <w:rsid w:val="00397E7C"/>
    <w:rsid w:val="003A1555"/>
    <w:rsid w:val="003A287B"/>
    <w:rsid w:val="003A3E09"/>
    <w:rsid w:val="003A4685"/>
    <w:rsid w:val="003A6425"/>
    <w:rsid w:val="003A7B60"/>
    <w:rsid w:val="003B2161"/>
    <w:rsid w:val="003B2F3A"/>
    <w:rsid w:val="003B3C9C"/>
    <w:rsid w:val="003B3DCA"/>
    <w:rsid w:val="003B4118"/>
    <w:rsid w:val="003B569A"/>
    <w:rsid w:val="003B57A9"/>
    <w:rsid w:val="003B74C7"/>
    <w:rsid w:val="003B75F3"/>
    <w:rsid w:val="003B786C"/>
    <w:rsid w:val="003C0C12"/>
    <w:rsid w:val="003C1059"/>
    <w:rsid w:val="003C24F5"/>
    <w:rsid w:val="003C29F0"/>
    <w:rsid w:val="003C2D8A"/>
    <w:rsid w:val="003C3C3E"/>
    <w:rsid w:val="003C4262"/>
    <w:rsid w:val="003C5FDB"/>
    <w:rsid w:val="003C6345"/>
    <w:rsid w:val="003C6721"/>
    <w:rsid w:val="003C71D3"/>
    <w:rsid w:val="003C777C"/>
    <w:rsid w:val="003D06A8"/>
    <w:rsid w:val="003D0ABC"/>
    <w:rsid w:val="003D0C63"/>
    <w:rsid w:val="003D174D"/>
    <w:rsid w:val="003D2CFC"/>
    <w:rsid w:val="003D52FC"/>
    <w:rsid w:val="003D6D24"/>
    <w:rsid w:val="003D6E4D"/>
    <w:rsid w:val="003D7168"/>
    <w:rsid w:val="003D76AE"/>
    <w:rsid w:val="003E03B9"/>
    <w:rsid w:val="003E1FA2"/>
    <w:rsid w:val="003E2AC8"/>
    <w:rsid w:val="003E3FC8"/>
    <w:rsid w:val="003E5FF1"/>
    <w:rsid w:val="003E6C31"/>
    <w:rsid w:val="003E7A9B"/>
    <w:rsid w:val="003F0CBF"/>
    <w:rsid w:val="003F131E"/>
    <w:rsid w:val="003F2B64"/>
    <w:rsid w:val="003F2C41"/>
    <w:rsid w:val="003F2CB9"/>
    <w:rsid w:val="003F4980"/>
    <w:rsid w:val="003F527B"/>
    <w:rsid w:val="003F67EA"/>
    <w:rsid w:val="003F6BA1"/>
    <w:rsid w:val="003F7B72"/>
    <w:rsid w:val="003F7D8C"/>
    <w:rsid w:val="003F7E70"/>
    <w:rsid w:val="00401311"/>
    <w:rsid w:val="0040241B"/>
    <w:rsid w:val="004033E6"/>
    <w:rsid w:val="0040351F"/>
    <w:rsid w:val="004036D1"/>
    <w:rsid w:val="00403C0C"/>
    <w:rsid w:val="00403D5A"/>
    <w:rsid w:val="00404404"/>
    <w:rsid w:val="00410186"/>
    <w:rsid w:val="004111AC"/>
    <w:rsid w:val="0041258C"/>
    <w:rsid w:val="00412C8E"/>
    <w:rsid w:val="004136FF"/>
    <w:rsid w:val="00414A05"/>
    <w:rsid w:val="0041569C"/>
    <w:rsid w:val="0041684B"/>
    <w:rsid w:val="00417BE5"/>
    <w:rsid w:val="00417CC2"/>
    <w:rsid w:val="00420C31"/>
    <w:rsid w:val="0042259E"/>
    <w:rsid w:val="00423A6E"/>
    <w:rsid w:val="004241FC"/>
    <w:rsid w:val="004264F3"/>
    <w:rsid w:val="004268C7"/>
    <w:rsid w:val="00426A0D"/>
    <w:rsid w:val="00426F45"/>
    <w:rsid w:val="0042789D"/>
    <w:rsid w:val="004312C7"/>
    <w:rsid w:val="004317E7"/>
    <w:rsid w:val="00432B01"/>
    <w:rsid w:val="00432B64"/>
    <w:rsid w:val="0043385E"/>
    <w:rsid w:val="00435642"/>
    <w:rsid w:val="00436125"/>
    <w:rsid w:val="00436F62"/>
    <w:rsid w:val="0043748D"/>
    <w:rsid w:val="00437D32"/>
    <w:rsid w:val="0044030D"/>
    <w:rsid w:val="0044135A"/>
    <w:rsid w:val="004414D3"/>
    <w:rsid w:val="004432D5"/>
    <w:rsid w:val="0044444D"/>
    <w:rsid w:val="00444605"/>
    <w:rsid w:val="00445E6A"/>
    <w:rsid w:val="004478A3"/>
    <w:rsid w:val="00447B54"/>
    <w:rsid w:val="00447DBD"/>
    <w:rsid w:val="00447F82"/>
    <w:rsid w:val="004503A5"/>
    <w:rsid w:val="00450E97"/>
    <w:rsid w:val="00451599"/>
    <w:rsid w:val="004528BF"/>
    <w:rsid w:val="00453167"/>
    <w:rsid w:val="004537C7"/>
    <w:rsid w:val="004539AF"/>
    <w:rsid w:val="004552B2"/>
    <w:rsid w:val="00455ADA"/>
    <w:rsid w:val="00456727"/>
    <w:rsid w:val="0045738A"/>
    <w:rsid w:val="004574D6"/>
    <w:rsid w:val="004575A8"/>
    <w:rsid w:val="0046166E"/>
    <w:rsid w:val="00461741"/>
    <w:rsid w:val="00461E2F"/>
    <w:rsid w:val="00462947"/>
    <w:rsid w:val="004648BF"/>
    <w:rsid w:val="00466370"/>
    <w:rsid w:val="00470480"/>
    <w:rsid w:val="00470551"/>
    <w:rsid w:val="0047189A"/>
    <w:rsid w:val="004727EA"/>
    <w:rsid w:val="00472FC3"/>
    <w:rsid w:val="004736C2"/>
    <w:rsid w:val="00473B9B"/>
    <w:rsid w:val="004741A7"/>
    <w:rsid w:val="00474770"/>
    <w:rsid w:val="00474E2E"/>
    <w:rsid w:val="004756F2"/>
    <w:rsid w:val="0047575F"/>
    <w:rsid w:val="0047600A"/>
    <w:rsid w:val="0047613C"/>
    <w:rsid w:val="00480607"/>
    <w:rsid w:val="00480DD9"/>
    <w:rsid w:val="00481441"/>
    <w:rsid w:val="00482428"/>
    <w:rsid w:val="00483ABB"/>
    <w:rsid w:val="00483CF3"/>
    <w:rsid w:val="00484B60"/>
    <w:rsid w:val="00485014"/>
    <w:rsid w:val="004854FD"/>
    <w:rsid w:val="00485C8E"/>
    <w:rsid w:val="004908EB"/>
    <w:rsid w:val="00491304"/>
    <w:rsid w:val="00493D5A"/>
    <w:rsid w:val="004943A8"/>
    <w:rsid w:val="00494436"/>
    <w:rsid w:val="00494780"/>
    <w:rsid w:val="00494FF0"/>
    <w:rsid w:val="004A0464"/>
    <w:rsid w:val="004A3CA0"/>
    <w:rsid w:val="004A429E"/>
    <w:rsid w:val="004A61F0"/>
    <w:rsid w:val="004A6CDB"/>
    <w:rsid w:val="004A7E24"/>
    <w:rsid w:val="004B12A3"/>
    <w:rsid w:val="004B1F0D"/>
    <w:rsid w:val="004B2B4E"/>
    <w:rsid w:val="004B2B83"/>
    <w:rsid w:val="004B356A"/>
    <w:rsid w:val="004B7B26"/>
    <w:rsid w:val="004C28EB"/>
    <w:rsid w:val="004C2D8A"/>
    <w:rsid w:val="004C33A8"/>
    <w:rsid w:val="004C35DC"/>
    <w:rsid w:val="004C39FC"/>
    <w:rsid w:val="004C47EC"/>
    <w:rsid w:val="004C5AEF"/>
    <w:rsid w:val="004C649F"/>
    <w:rsid w:val="004D0892"/>
    <w:rsid w:val="004D177D"/>
    <w:rsid w:val="004D1C21"/>
    <w:rsid w:val="004D2660"/>
    <w:rsid w:val="004D2FBF"/>
    <w:rsid w:val="004D33B2"/>
    <w:rsid w:val="004D3FD8"/>
    <w:rsid w:val="004D4652"/>
    <w:rsid w:val="004D4973"/>
    <w:rsid w:val="004D54BF"/>
    <w:rsid w:val="004D5FD6"/>
    <w:rsid w:val="004D6254"/>
    <w:rsid w:val="004D63E4"/>
    <w:rsid w:val="004D6B3E"/>
    <w:rsid w:val="004E096C"/>
    <w:rsid w:val="004E119B"/>
    <w:rsid w:val="004E1D7D"/>
    <w:rsid w:val="004E1DE2"/>
    <w:rsid w:val="004E25F0"/>
    <w:rsid w:val="004E37F7"/>
    <w:rsid w:val="004E4190"/>
    <w:rsid w:val="004E5D41"/>
    <w:rsid w:val="004E75AC"/>
    <w:rsid w:val="004F0A76"/>
    <w:rsid w:val="004F112E"/>
    <w:rsid w:val="004F14EE"/>
    <w:rsid w:val="004F28B1"/>
    <w:rsid w:val="004F33BC"/>
    <w:rsid w:val="004F3C0E"/>
    <w:rsid w:val="004F40A0"/>
    <w:rsid w:val="004F4E2E"/>
    <w:rsid w:val="004F500C"/>
    <w:rsid w:val="004F50FB"/>
    <w:rsid w:val="004F5640"/>
    <w:rsid w:val="004F7130"/>
    <w:rsid w:val="004F720B"/>
    <w:rsid w:val="004F753C"/>
    <w:rsid w:val="0050472A"/>
    <w:rsid w:val="0050525D"/>
    <w:rsid w:val="0050623D"/>
    <w:rsid w:val="00506881"/>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177ED"/>
    <w:rsid w:val="00520CB9"/>
    <w:rsid w:val="00522243"/>
    <w:rsid w:val="00522CAB"/>
    <w:rsid w:val="00524152"/>
    <w:rsid w:val="00524185"/>
    <w:rsid w:val="00524632"/>
    <w:rsid w:val="00524D20"/>
    <w:rsid w:val="00526762"/>
    <w:rsid w:val="00530739"/>
    <w:rsid w:val="00530C87"/>
    <w:rsid w:val="00530DD3"/>
    <w:rsid w:val="00532C45"/>
    <w:rsid w:val="00534307"/>
    <w:rsid w:val="00534A10"/>
    <w:rsid w:val="00534C71"/>
    <w:rsid w:val="00535B43"/>
    <w:rsid w:val="00535D71"/>
    <w:rsid w:val="00536555"/>
    <w:rsid w:val="00537B9C"/>
    <w:rsid w:val="00537E72"/>
    <w:rsid w:val="00540E96"/>
    <w:rsid w:val="005410FF"/>
    <w:rsid w:val="00541D31"/>
    <w:rsid w:val="00541DDF"/>
    <w:rsid w:val="0054246A"/>
    <w:rsid w:val="0054555F"/>
    <w:rsid w:val="00545A1D"/>
    <w:rsid w:val="005461FE"/>
    <w:rsid w:val="00547202"/>
    <w:rsid w:val="005474AF"/>
    <w:rsid w:val="00550888"/>
    <w:rsid w:val="0055253C"/>
    <w:rsid w:val="005533E0"/>
    <w:rsid w:val="00554960"/>
    <w:rsid w:val="00554F87"/>
    <w:rsid w:val="00556397"/>
    <w:rsid w:val="00556A4D"/>
    <w:rsid w:val="005573DE"/>
    <w:rsid w:val="0055758E"/>
    <w:rsid w:val="00557BFC"/>
    <w:rsid w:val="00557D23"/>
    <w:rsid w:val="00562FD2"/>
    <w:rsid w:val="0056495A"/>
    <w:rsid w:val="00564CA2"/>
    <w:rsid w:val="00564D78"/>
    <w:rsid w:val="00566392"/>
    <w:rsid w:val="00570632"/>
    <w:rsid w:val="005724A0"/>
    <w:rsid w:val="0057267F"/>
    <w:rsid w:val="005808E4"/>
    <w:rsid w:val="00583279"/>
    <w:rsid w:val="00584281"/>
    <w:rsid w:val="00584705"/>
    <w:rsid w:val="0058666E"/>
    <w:rsid w:val="00586F47"/>
    <w:rsid w:val="005879A2"/>
    <w:rsid w:val="00587F77"/>
    <w:rsid w:val="0059034F"/>
    <w:rsid w:val="00591E0E"/>
    <w:rsid w:val="00592637"/>
    <w:rsid w:val="00592687"/>
    <w:rsid w:val="00592CDF"/>
    <w:rsid w:val="0059314B"/>
    <w:rsid w:val="00594A19"/>
    <w:rsid w:val="00594DD3"/>
    <w:rsid w:val="00594FE1"/>
    <w:rsid w:val="005968A3"/>
    <w:rsid w:val="005975D0"/>
    <w:rsid w:val="005A0828"/>
    <w:rsid w:val="005A0B99"/>
    <w:rsid w:val="005A2BC4"/>
    <w:rsid w:val="005A2F91"/>
    <w:rsid w:val="005A38E3"/>
    <w:rsid w:val="005A39AA"/>
    <w:rsid w:val="005A51AD"/>
    <w:rsid w:val="005A5841"/>
    <w:rsid w:val="005A5A1D"/>
    <w:rsid w:val="005A629B"/>
    <w:rsid w:val="005A6B35"/>
    <w:rsid w:val="005B00B5"/>
    <w:rsid w:val="005B0D8E"/>
    <w:rsid w:val="005B0DE8"/>
    <w:rsid w:val="005B16A8"/>
    <w:rsid w:val="005B1FC3"/>
    <w:rsid w:val="005B2AB3"/>
    <w:rsid w:val="005B2E1C"/>
    <w:rsid w:val="005B3040"/>
    <w:rsid w:val="005B3317"/>
    <w:rsid w:val="005B3C5C"/>
    <w:rsid w:val="005B3C5D"/>
    <w:rsid w:val="005B4B6B"/>
    <w:rsid w:val="005B4E48"/>
    <w:rsid w:val="005B5EFC"/>
    <w:rsid w:val="005C0231"/>
    <w:rsid w:val="005C0E35"/>
    <w:rsid w:val="005C1686"/>
    <w:rsid w:val="005C207B"/>
    <w:rsid w:val="005C335F"/>
    <w:rsid w:val="005C4EAA"/>
    <w:rsid w:val="005C64A9"/>
    <w:rsid w:val="005D0C2B"/>
    <w:rsid w:val="005D1816"/>
    <w:rsid w:val="005D43AE"/>
    <w:rsid w:val="005D480B"/>
    <w:rsid w:val="005D6467"/>
    <w:rsid w:val="005D66BE"/>
    <w:rsid w:val="005D6E13"/>
    <w:rsid w:val="005D6F33"/>
    <w:rsid w:val="005D7962"/>
    <w:rsid w:val="005E0550"/>
    <w:rsid w:val="005E0E03"/>
    <w:rsid w:val="005E2DC8"/>
    <w:rsid w:val="005E32A4"/>
    <w:rsid w:val="005E3710"/>
    <w:rsid w:val="005E3F87"/>
    <w:rsid w:val="005E53F9"/>
    <w:rsid w:val="005E5836"/>
    <w:rsid w:val="005E643C"/>
    <w:rsid w:val="005E7C7F"/>
    <w:rsid w:val="005F1CB2"/>
    <w:rsid w:val="005F2B5A"/>
    <w:rsid w:val="005F3950"/>
    <w:rsid w:val="005F3AA8"/>
    <w:rsid w:val="005F5283"/>
    <w:rsid w:val="005F5A8C"/>
    <w:rsid w:val="005F701B"/>
    <w:rsid w:val="005F7B00"/>
    <w:rsid w:val="00601756"/>
    <w:rsid w:val="0060223A"/>
    <w:rsid w:val="0060224F"/>
    <w:rsid w:val="00603744"/>
    <w:rsid w:val="0060450F"/>
    <w:rsid w:val="00604EE4"/>
    <w:rsid w:val="00604F25"/>
    <w:rsid w:val="00606499"/>
    <w:rsid w:val="006114C6"/>
    <w:rsid w:val="00611629"/>
    <w:rsid w:val="0061298D"/>
    <w:rsid w:val="0061337E"/>
    <w:rsid w:val="00613D2D"/>
    <w:rsid w:val="006143AC"/>
    <w:rsid w:val="00614AE6"/>
    <w:rsid w:val="006204F8"/>
    <w:rsid w:val="006206FF"/>
    <w:rsid w:val="00620979"/>
    <w:rsid w:val="00622FA7"/>
    <w:rsid w:val="00622FBD"/>
    <w:rsid w:val="006239B9"/>
    <w:rsid w:val="00624187"/>
    <w:rsid w:val="0062481C"/>
    <w:rsid w:val="0062587F"/>
    <w:rsid w:val="00625D37"/>
    <w:rsid w:val="00626C3B"/>
    <w:rsid w:val="00627A34"/>
    <w:rsid w:val="00630A04"/>
    <w:rsid w:val="00631166"/>
    <w:rsid w:val="0063135C"/>
    <w:rsid w:val="006315ED"/>
    <w:rsid w:val="006318EF"/>
    <w:rsid w:val="00631B6A"/>
    <w:rsid w:val="00631EDB"/>
    <w:rsid w:val="00632609"/>
    <w:rsid w:val="00632829"/>
    <w:rsid w:val="00633120"/>
    <w:rsid w:val="00633F41"/>
    <w:rsid w:val="006358B4"/>
    <w:rsid w:val="00635F85"/>
    <w:rsid w:val="00636E26"/>
    <w:rsid w:val="00637C68"/>
    <w:rsid w:val="00640294"/>
    <w:rsid w:val="0064137A"/>
    <w:rsid w:val="00644233"/>
    <w:rsid w:val="006448FF"/>
    <w:rsid w:val="00644C84"/>
    <w:rsid w:val="00647417"/>
    <w:rsid w:val="00647471"/>
    <w:rsid w:val="006474F7"/>
    <w:rsid w:val="006475CB"/>
    <w:rsid w:val="00647FE1"/>
    <w:rsid w:val="00650619"/>
    <w:rsid w:val="00650925"/>
    <w:rsid w:val="00650965"/>
    <w:rsid w:val="00650CC5"/>
    <w:rsid w:val="0065115D"/>
    <w:rsid w:val="0065138F"/>
    <w:rsid w:val="00652809"/>
    <w:rsid w:val="006528A6"/>
    <w:rsid w:val="006530EC"/>
    <w:rsid w:val="00653356"/>
    <w:rsid w:val="0065341F"/>
    <w:rsid w:val="00653B17"/>
    <w:rsid w:val="00656AF2"/>
    <w:rsid w:val="00657815"/>
    <w:rsid w:val="00657D62"/>
    <w:rsid w:val="00657D66"/>
    <w:rsid w:val="00660002"/>
    <w:rsid w:val="00660A69"/>
    <w:rsid w:val="00661163"/>
    <w:rsid w:val="00661334"/>
    <w:rsid w:val="006624D9"/>
    <w:rsid w:val="006644BC"/>
    <w:rsid w:val="00664598"/>
    <w:rsid w:val="00665CAF"/>
    <w:rsid w:val="006664BC"/>
    <w:rsid w:val="00666D85"/>
    <w:rsid w:val="00667084"/>
    <w:rsid w:val="00667CB1"/>
    <w:rsid w:val="00667D55"/>
    <w:rsid w:val="0067232B"/>
    <w:rsid w:val="006728C6"/>
    <w:rsid w:val="006744C7"/>
    <w:rsid w:val="00675032"/>
    <w:rsid w:val="00675102"/>
    <w:rsid w:val="006754C5"/>
    <w:rsid w:val="0067699E"/>
    <w:rsid w:val="006803F7"/>
    <w:rsid w:val="00680614"/>
    <w:rsid w:val="00681B1A"/>
    <w:rsid w:val="00682179"/>
    <w:rsid w:val="00682C8F"/>
    <w:rsid w:val="00682CB8"/>
    <w:rsid w:val="00683058"/>
    <w:rsid w:val="006836C9"/>
    <w:rsid w:val="006852FB"/>
    <w:rsid w:val="00687F88"/>
    <w:rsid w:val="00690BB3"/>
    <w:rsid w:val="00692310"/>
    <w:rsid w:val="0069273D"/>
    <w:rsid w:val="00692968"/>
    <w:rsid w:val="00692B1F"/>
    <w:rsid w:val="00692FB1"/>
    <w:rsid w:val="00694CC3"/>
    <w:rsid w:val="00694FEB"/>
    <w:rsid w:val="00696F3C"/>
    <w:rsid w:val="006973BF"/>
    <w:rsid w:val="00697E6E"/>
    <w:rsid w:val="006A06DB"/>
    <w:rsid w:val="006A09FA"/>
    <w:rsid w:val="006A1245"/>
    <w:rsid w:val="006A204D"/>
    <w:rsid w:val="006A3312"/>
    <w:rsid w:val="006A526E"/>
    <w:rsid w:val="006A6D4F"/>
    <w:rsid w:val="006A7062"/>
    <w:rsid w:val="006A7905"/>
    <w:rsid w:val="006B11D8"/>
    <w:rsid w:val="006B495B"/>
    <w:rsid w:val="006B5B24"/>
    <w:rsid w:val="006B6764"/>
    <w:rsid w:val="006C0773"/>
    <w:rsid w:val="006C1095"/>
    <w:rsid w:val="006C10E9"/>
    <w:rsid w:val="006C12D4"/>
    <w:rsid w:val="006C183A"/>
    <w:rsid w:val="006C1CD1"/>
    <w:rsid w:val="006C2EA4"/>
    <w:rsid w:val="006C309E"/>
    <w:rsid w:val="006C37E0"/>
    <w:rsid w:val="006C40C9"/>
    <w:rsid w:val="006C475A"/>
    <w:rsid w:val="006C6137"/>
    <w:rsid w:val="006C682D"/>
    <w:rsid w:val="006C691B"/>
    <w:rsid w:val="006C7315"/>
    <w:rsid w:val="006C7C30"/>
    <w:rsid w:val="006D13D3"/>
    <w:rsid w:val="006D141A"/>
    <w:rsid w:val="006D1939"/>
    <w:rsid w:val="006D2010"/>
    <w:rsid w:val="006D2B61"/>
    <w:rsid w:val="006D317C"/>
    <w:rsid w:val="006D3EB8"/>
    <w:rsid w:val="006D4D21"/>
    <w:rsid w:val="006D55E1"/>
    <w:rsid w:val="006D6456"/>
    <w:rsid w:val="006D6F8E"/>
    <w:rsid w:val="006E10B4"/>
    <w:rsid w:val="006E3F79"/>
    <w:rsid w:val="006E4A75"/>
    <w:rsid w:val="006E6D1C"/>
    <w:rsid w:val="006E6EAD"/>
    <w:rsid w:val="006F00F7"/>
    <w:rsid w:val="006F0B1A"/>
    <w:rsid w:val="006F1019"/>
    <w:rsid w:val="006F12D3"/>
    <w:rsid w:val="006F1A52"/>
    <w:rsid w:val="006F2C06"/>
    <w:rsid w:val="006F47C1"/>
    <w:rsid w:val="006F4887"/>
    <w:rsid w:val="006F4ECB"/>
    <w:rsid w:val="006F5CD5"/>
    <w:rsid w:val="006F5F15"/>
    <w:rsid w:val="006F7910"/>
    <w:rsid w:val="007004CF"/>
    <w:rsid w:val="0070224C"/>
    <w:rsid w:val="007032B6"/>
    <w:rsid w:val="00704734"/>
    <w:rsid w:val="007054A3"/>
    <w:rsid w:val="00705928"/>
    <w:rsid w:val="00705EDC"/>
    <w:rsid w:val="0070691B"/>
    <w:rsid w:val="0070696F"/>
    <w:rsid w:val="0071208F"/>
    <w:rsid w:val="0071211A"/>
    <w:rsid w:val="007128E9"/>
    <w:rsid w:val="007129DC"/>
    <w:rsid w:val="00713281"/>
    <w:rsid w:val="00713CC0"/>
    <w:rsid w:val="0071443F"/>
    <w:rsid w:val="00714AB2"/>
    <w:rsid w:val="007160DE"/>
    <w:rsid w:val="00716A3E"/>
    <w:rsid w:val="00720F35"/>
    <w:rsid w:val="00721292"/>
    <w:rsid w:val="007226F0"/>
    <w:rsid w:val="007227FB"/>
    <w:rsid w:val="00722FE4"/>
    <w:rsid w:val="007238B7"/>
    <w:rsid w:val="007244F5"/>
    <w:rsid w:val="007252F0"/>
    <w:rsid w:val="0072620C"/>
    <w:rsid w:val="007267C1"/>
    <w:rsid w:val="00726C1D"/>
    <w:rsid w:val="00726C6C"/>
    <w:rsid w:val="00727650"/>
    <w:rsid w:val="007311DB"/>
    <w:rsid w:val="0073321B"/>
    <w:rsid w:val="00733AE3"/>
    <w:rsid w:val="00733FD4"/>
    <w:rsid w:val="007344AC"/>
    <w:rsid w:val="0073455E"/>
    <w:rsid w:val="007366C8"/>
    <w:rsid w:val="00736A8B"/>
    <w:rsid w:val="00736D07"/>
    <w:rsid w:val="007379F2"/>
    <w:rsid w:val="00737E0C"/>
    <w:rsid w:val="00741E35"/>
    <w:rsid w:val="00743212"/>
    <w:rsid w:val="0074493B"/>
    <w:rsid w:val="007457F1"/>
    <w:rsid w:val="00745816"/>
    <w:rsid w:val="00745860"/>
    <w:rsid w:val="0074692A"/>
    <w:rsid w:val="00746E0A"/>
    <w:rsid w:val="00747941"/>
    <w:rsid w:val="0075027E"/>
    <w:rsid w:val="00750BBE"/>
    <w:rsid w:val="0075187F"/>
    <w:rsid w:val="00752154"/>
    <w:rsid w:val="00752F74"/>
    <w:rsid w:val="007534A0"/>
    <w:rsid w:val="00753CE1"/>
    <w:rsid w:val="00753DB1"/>
    <w:rsid w:val="00754E40"/>
    <w:rsid w:val="007554A8"/>
    <w:rsid w:val="00755AFC"/>
    <w:rsid w:val="00755FFE"/>
    <w:rsid w:val="00756E9D"/>
    <w:rsid w:val="00756FC5"/>
    <w:rsid w:val="00757BCF"/>
    <w:rsid w:val="00760BE4"/>
    <w:rsid w:val="0076172E"/>
    <w:rsid w:val="00762A6D"/>
    <w:rsid w:val="007638F1"/>
    <w:rsid w:val="00763E24"/>
    <w:rsid w:val="00764FFA"/>
    <w:rsid w:val="00765A96"/>
    <w:rsid w:val="00765C5C"/>
    <w:rsid w:val="00765EA0"/>
    <w:rsid w:val="00767FAD"/>
    <w:rsid w:val="00770AC0"/>
    <w:rsid w:val="0077144C"/>
    <w:rsid w:val="0077183D"/>
    <w:rsid w:val="007725CD"/>
    <w:rsid w:val="00773443"/>
    <w:rsid w:val="00776AA9"/>
    <w:rsid w:val="007800C5"/>
    <w:rsid w:val="00780778"/>
    <w:rsid w:val="00780C27"/>
    <w:rsid w:val="00781CE3"/>
    <w:rsid w:val="0078627E"/>
    <w:rsid w:val="007862B8"/>
    <w:rsid w:val="00787C5F"/>
    <w:rsid w:val="00787D91"/>
    <w:rsid w:val="00791A46"/>
    <w:rsid w:val="00792072"/>
    <w:rsid w:val="00792E14"/>
    <w:rsid w:val="0079300B"/>
    <w:rsid w:val="00793968"/>
    <w:rsid w:val="00793C1C"/>
    <w:rsid w:val="007961E7"/>
    <w:rsid w:val="0079737E"/>
    <w:rsid w:val="00797421"/>
    <w:rsid w:val="00797467"/>
    <w:rsid w:val="00797F0A"/>
    <w:rsid w:val="007A081F"/>
    <w:rsid w:val="007A4052"/>
    <w:rsid w:val="007A4A2F"/>
    <w:rsid w:val="007A5362"/>
    <w:rsid w:val="007A6012"/>
    <w:rsid w:val="007A6176"/>
    <w:rsid w:val="007A70F9"/>
    <w:rsid w:val="007A7428"/>
    <w:rsid w:val="007A7909"/>
    <w:rsid w:val="007B0476"/>
    <w:rsid w:val="007B0E4B"/>
    <w:rsid w:val="007B2EF4"/>
    <w:rsid w:val="007B4EFF"/>
    <w:rsid w:val="007B581C"/>
    <w:rsid w:val="007B6470"/>
    <w:rsid w:val="007B6654"/>
    <w:rsid w:val="007B6B02"/>
    <w:rsid w:val="007B6BDF"/>
    <w:rsid w:val="007B6FBB"/>
    <w:rsid w:val="007B7001"/>
    <w:rsid w:val="007B7ADB"/>
    <w:rsid w:val="007C0E4E"/>
    <w:rsid w:val="007C1AD3"/>
    <w:rsid w:val="007C2403"/>
    <w:rsid w:val="007C2D6F"/>
    <w:rsid w:val="007C34DC"/>
    <w:rsid w:val="007C3F25"/>
    <w:rsid w:val="007C4702"/>
    <w:rsid w:val="007C490A"/>
    <w:rsid w:val="007C53A1"/>
    <w:rsid w:val="007C6198"/>
    <w:rsid w:val="007C792A"/>
    <w:rsid w:val="007D06A7"/>
    <w:rsid w:val="007D0841"/>
    <w:rsid w:val="007D0AB4"/>
    <w:rsid w:val="007D0C09"/>
    <w:rsid w:val="007D0DDC"/>
    <w:rsid w:val="007D1536"/>
    <w:rsid w:val="007D2DBE"/>
    <w:rsid w:val="007D338E"/>
    <w:rsid w:val="007D3851"/>
    <w:rsid w:val="007D3963"/>
    <w:rsid w:val="007D5F83"/>
    <w:rsid w:val="007D6065"/>
    <w:rsid w:val="007D6C76"/>
    <w:rsid w:val="007E0D5A"/>
    <w:rsid w:val="007E1435"/>
    <w:rsid w:val="007E21D7"/>
    <w:rsid w:val="007E2B12"/>
    <w:rsid w:val="007E4B2F"/>
    <w:rsid w:val="007E71A3"/>
    <w:rsid w:val="007F0C63"/>
    <w:rsid w:val="007F0EA9"/>
    <w:rsid w:val="007F1928"/>
    <w:rsid w:val="007F1972"/>
    <w:rsid w:val="007F3A00"/>
    <w:rsid w:val="007F4099"/>
    <w:rsid w:val="007F5044"/>
    <w:rsid w:val="007F5752"/>
    <w:rsid w:val="007F67F4"/>
    <w:rsid w:val="00800F10"/>
    <w:rsid w:val="0080163D"/>
    <w:rsid w:val="0080247A"/>
    <w:rsid w:val="00802CBE"/>
    <w:rsid w:val="00803069"/>
    <w:rsid w:val="008055F0"/>
    <w:rsid w:val="00805B86"/>
    <w:rsid w:val="00805F64"/>
    <w:rsid w:val="00806883"/>
    <w:rsid w:val="00806D4B"/>
    <w:rsid w:val="00807452"/>
    <w:rsid w:val="00810208"/>
    <w:rsid w:val="00810681"/>
    <w:rsid w:val="00810ED1"/>
    <w:rsid w:val="0081104C"/>
    <w:rsid w:val="00811787"/>
    <w:rsid w:val="00811B69"/>
    <w:rsid w:val="00813219"/>
    <w:rsid w:val="00813942"/>
    <w:rsid w:val="00814168"/>
    <w:rsid w:val="008147A9"/>
    <w:rsid w:val="00814A58"/>
    <w:rsid w:val="00815CF2"/>
    <w:rsid w:val="008166C8"/>
    <w:rsid w:val="008169CA"/>
    <w:rsid w:val="00816B58"/>
    <w:rsid w:val="00816C16"/>
    <w:rsid w:val="0081798F"/>
    <w:rsid w:val="00817E1B"/>
    <w:rsid w:val="00820516"/>
    <w:rsid w:val="00820631"/>
    <w:rsid w:val="00821313"/>
    <w:rsid w:val="00821733"/>
    <w:rsid w:val="00822C0A"/>
    <w:rsid w:val="008239C2"/>
    <w:rsid w:val="00823CD5"/>
    <w:rsid w:val="0082604E"/>
    <w:rsid w:val="0082685A"/>
    <w:rsid w:val="0082688F"/>
    <w:rsid w:val="00826A71"/>
    <w:rsid w:val="00826EB7"/>
    <w:rsid w:val="00827ADA"/>
    <w:rsid w:val="00827C60"/>
    <w:rsid w:val="00830840"/>
    <w:rsid w:val="008311BE"/>
    <w:rsid w:val="008312F8"/>
    <w:rsid w:val="00831E2C"/>
    <w:rsid w:val="00832D78"/>
    <w:rsid w:val="0083317F"/>
    <w:rsid w:val="00833ED0"/>
    <w:rsid w:val="00836B14"/>
    <w:rsid w:val="00840F85"/>
    <w:rsid w:val="00841922"/>
    <w:rsid w:val="0084309F"/>
    <w:rsid w:val="00843871"/>
    <w:rsid w:val="008453C0"/>
    <w:rsid w:val="0084595E"/>
    <w:rsid w:val="00846359"/>
    <w:rsid w:val="00846705"/>
    <w:rsid w:val="0084677D"/>
    <w:rsid w:val="00846B17"/>
    <w:rsid w:val="008479C1"/>
    <w:rsid w:val="00847AD7"/>
    <w:rsid w:val="0085141F"/>
    <w:rsid w:val="00852689"/>
    <w:rsid w:val="008527BA"/>
    <w:rsid w:val="008527C4"/>
    <w:rsid w:val="00852C76"/>
    <w:rsid w:val="00857257"/>
    <w:rsid w:val="00860FC0"/>
    <w:rsid w:val="00861C88"/>
    <w:rsid w:val="00862327"/>
    <w:rsid w:val="00864406"/>
    <w:rsid w:val="00864600"/>
    <w:rsid w:val="008668E5"/>
    <w:rsid w:val="00870051"/>
    <w:rsid w:val="00870984"/>
    <w:rsid w:val="008713CD"/>
    <w:rsid w:val="00871D7B"/>
    <w:rsid w:val="00873584"/>
    <w:rsid w:val="00873CB9"/>
    <w:rsid w:val="00874609"/>
    <w:rsid w:val="0087582E"/>
    <w:rsid w:val="0087611A"/>
    <w:rsid w:val="00876C32"/>
    <w:rsid w:val="00877055"/>
    <w:rsid w:val="00877953"/>
    <w:rsid w:val="00880CD4"/>
    <w:rsid w:val="00882888"/>
    <w:rsid w:val="008839DE"/>
    <w:rsid w:val="00883DC3"/>
    <w:rsid w:val="00884328"/>
    <w:rsid w:val="008846A9"/>
    <w:rsid w:val="0088485F"/>
    <w:rsid w:val="00886175"/>
    <w:rsid w:val="00886286"/>
    <w:rsid w:val="00886289"/>
    <w:rsid w:val="008870D4"/>
    <w:rsid w:val="0088784A"/>
    <w:rsid w:val="00887F8C"/>
    <w:rsid w:val="00890F67"/>
    <w:rsid w:val="00891D1B"/>
    <w:rsid w:val="00892527"/>
    <w:rsid w:val="00894028"/>
    <w:rsid w:val="00894072"/>
    <w:rsid w:val="00894131"/>
    <w:rsid w:val="0089618E"/>
    <w:rsid w:val="008A0126"/>
    <w:rsid w:val="008A0D56"/>
    <w:rsid w:val="008A31AA"/>
    <w:rsid w:val="008A3D8B"/>
    <w:rsid w:val="008A3F40"/>
    <w:rsid w:val="008A4BE6"/>
    <w:rsid w:val="008A5138"/>
    <w:rsid w:val="008A61A8"/>
    <w:rsid w:val="008A6A9A"/>
    <w:rsid w:val="008A7612"/>
    <w:rsid w:val="008B189B"/>
    <w:rsid w:val="008B1EF1"/>
    <w:rsid w:val="008B1FD2"/>
    <w:rsid w:val="008B2023"/>
    <w:rsid w:val="008B21A0"/>
    <w:rsid w:val="008B24D8"/>
    <w:rsid w:val="008B26DD"/>
    <w:rsid w:val="008B3A0E"/>
    <w:rsid w:val="008B3C86"/>
    <w:rsid w:val="008B443C"/>
    <w:rsid w:val="008B799F"/>
    <w:rsid w:val="008C10A7"/>
    <w:rsid w:val="008C2B27"/>
    <w:rsid w:val="008C2FE5"/>
    <w:rsid w:val="008C3574"/>
    <w:rsid w:val="008C491F"/>
    <w:rsid w:val="008C5301"/>
    <w:rsid w:val="008C535E"/>
    <w:rsid w:val="008C5D92"/>
    <w:rsid w:val="008C5EEC"/>
    <w:rsid w:val="008C67AD"/>
    <w:rsid w:val="008C6D7D"/>
    <w:rsid w:val="008C7600"/>
    <w:rsid w:val="008C7DBE"/>
    <w:rsid w:val="008D0525"/>
    <w:rsid w:val="008D0981"/>
    <w:rsid w:val="008D100F"/>
    <w:rsid w:val="008D2ECF"/>
    <w:rsid w:val="008D5D9B"/>
    <w:rsid w:val="008D7136"/>
    <w:rsid w:val="008D7BBA"/>
    <w:rsid w:val="008E07BC"/>
    <w:rsid w:val="008E0B1B"/>
    <w:rsid w:val="008E0F50"/>
    <w:rsid w:val="008E1275"/>
    <w:rsid w:val="008E1C7D"/>
    <w:rsid w:val="008E2085"/>
    <w:rsid w:val="008E3123"/>
    <w:rsid w:val="008E3174"/>
    <w:rsid w:val="008E3DBB"/>
    <w:rsid w:val="008E5E6E"/>
    <w:rsid w:val="008E604A"/>
    <w:rsid w:val="008E6372"/>
    <w:rsid w:val="008E6D84"/>
    <w:rsid w:val="008E71FA"/>
    <w:rsid w:val="008E7B4A"/>
    <w:rsid w:val="008E7EAD"/>
    <w:rsid w:val="008F0366"/>
    <w:rsid w:val="008F0739"/>
    <w:rsid w:val="008F206B"/>
    <w:rsid w:val="008F29DC"/>
    <w:rsid w:val="008F2BA6"/>
    <w:rsid w:val="008F2DE2"/>
    <w:rsid w:val="008F3A8A"/>
    <w:rsid w:val="008F3CAE"/>
    <w:rsid w:val="008F4272"/>
    <w:rsid w:val="008F4707"/>
    <w:rsid w:val="008F5283"/>
    <w:rsid w:val="008F5474"/>
    <w:rsid w:val="008F6DF3"/>
    <w:rsid w:val="0090102E"/>
    <w:rsid w:val="0090164E"/>
    <w:rsid w:val="00902F33"/>
    <w:rsid w:val="0090374A"/>
    <w:rsid w:val="0090444A"/>
    <w:rsid w:val="00904524"/>
    <w:rsid w:val="00907B57"/>
    <w:rsid w:val="00911DD1"/>
    <w:rsid w:val="00912F28"/>
    <w:rsid w:val="00913294"/>
    <w:rsid w:val="009150A7"/>
    <w:rsid w:val="009171B6"/>
    <w:rsid w:val="009171C2"/>
    <w:rsid w:val="0091795F"/>
    <w:rsid w:val="00917AD4"/>
    <w:rsid w:val="00917DBC"/>
    <w:rsid w:val="00923ACD"/>
    <w:rsid w:val="00923C80"/>
    <w:rsid w:val="00932BD9"/>
    <w:rsid w:val="00932D70"/>
    <w:rsid w:val="009346D5"/>
    <w:rsid w:val="009347AA"/>
    <w:rsid w:val="00934BE0"/>
    <w:rsid w:val="00934BFF"/>
    <w:rsid w:val="0093508C"/>
    <w:rsid w:val="00935AC8"/>
    <w:rsid w:val="0093678C"/>
    <w:rsid w:val="009372F5"/>
    <w:rsid w:val="00937F96"/>
    <w:rsid w:val="009410C4"/>
    <w:rsid w:val="00941FC5"/>
    <w:rsid w:val="0094397A"/>
    <w:rsid w:val="00943B9F"/>
    <w:rsid w:val="00944E18"/>
    <w:rsid w:val="00945151"/>
    <w:rsid w:val="00945699"/>
    <w:rsid w:val="00945D84"/>
    <w:rsid w:val="009462C2"/>
    <w:rsid w:val="0094722D"/>
    <w:rsid w:val="00947599"/>
    <w:rsid w:val="00953953"/>
    <w:rsid w:val="00954A27"/>
    <w:rsid w:val="00956BF0"/>
    <w:rsid w:val="0095763C"/>
    <w:rsid w:val="00957861"/>
    <w:rsid w:val="00957EAF"/>
    <w:rsid w:val="009612A9"/>
    <w:rsid w:val="009613B4"/>
    <w:rsid w:val="00961B14"/>
    <w:rsid w:val="00962C98"/>
    <w:rsid w:val="0096503C"/>
    <w:rsid w:val="009655D7"/>
    <w:rsid w:val="00965B61"/>
    <w:rsid w:val="00966B05"/>
    <w:rsid w:val="00970368"/>
    <w:rsid w:val="0097056D"/>
    <w:rsid w:val="00970EFC"/>
    <w:rsid w:val="00971EAF"/>
    <w:rsid w:val="009726CD"/>
    <w:rsid w:val="00974644"/>
    <w:rsid w:val="009756AD"/>
    <w:rsid w:val="009758C5"/>
    <w:rsid w:val="00976EF5"/>
    <w:rsid w:val="00977203"/>
    <w:rsid w:val="00977CE8"/>
    <w:rsid w:val="00980D38"/>
    <w:rsid w:val="009815CC"/>
    <w:rsid w:val="00984B59"/>
    <w:rsid w:val="00984F81"/>
    <w:rsid w:val="00985603"/>
    <w:rsid w:val="0098635E"/>
    <w:rsid w:val="00987273"/>
    <w:rsid w:val="009878BF"/>
    <w:rsid w:val="009909FF"/>
    <w:rsid w:val="00991512"/>
    <w:rsid w:val="0099567F"/>
    <w:rsid w:val="00996718"/>
    <w:rsid w:val="00996B43"/>
    <w:rsid w:val="00997160"/>
    <w:rsid w:val="0099781D"/>
    <w:rsid w:val="009A1245"/>
    <w:rsid w:val="009A2CD6"/>
    <w:rsid w:val="009A3614"/>
    <w:rsid w:val="009A52AF"/>
    <w:rsid w:val="009A59D7"/>
    <w:rsid w:val="009A5B07"/>
    <w:rsid w:val="009A6626"/>
    <w:rsid w:val="009A6B37"/>
    <w:rsid w:val="009A79D7"/>
    <w:rsid w:val="009B1D78"/>
    <w:rsid w:val="009B303F"/>
    <w:rsid w:val="009B34DC"/>
    <w:rsid w:val="009B4FEE"/>
    <w:rsid w:val="009B6067"/>
    <w:rsid w:val="009B6077"/>
    <w:rsid w:val="009B76D6"/>
    <w:rsid w:val="009B7CD0"/>
    <w:rsid w:val="009C0563"/>
    <w:rsid w:val="009C094B"/>
    <w:rsid w:val="009C137D"/>
    <w:rsid w:val="009C35B6"/>
    <w:rsid w:val="009C417C"/>
    <w:rsid w:val="009C585A"/>
    <w:rsid w:val="009C6386"/>
    <w:rsid w:val="009C7942"/>
    <w:rsid w:val="009C7955"/>
    <w:rsid w:val="009D1A21"/>
    <w:rsid w:val="009D1CD5"/>
    <w:rsid w:val="009D484F"/>
    <w:rsid w:val="009D5897"/>
    <w:rsid w:val="009D7847"/>
    <w:rsid w:val="009E0538"/>
    <w:rsid w:val="009E0D20"/>
    <w:rsid w:val="009E6C70"/>
    <w:rsid w:val="009F190E"/>
    <w:rsid w:val="009F2655"/>
    <w:rsid w:val="009F300A"/>
    <w:rsid w:val="009F54FF"/>
    <w:rsid w:val="009F56CE"/>
    <w:rsid w:val="009F5CCE"/>
    <w:rsid w:val="009F612D"/>
    <w:rsid w:val="009F6C93"/>
    <w:rsid w:val="009F6D1A"/>
    <w:rsid w:val="009F738B"/>
    <w:rsid w:val="00A00185"/>
    <w:rsid w:val="00A00786"/>
    <w:rsid w:val="00A02A44"/>
    <w:rsid w:val="00A0360C"/>
    <w:rsid w:val="00A038A1"/>
    <w:rsid w:val="00A04391"/>
    <w:rsid w:val="00A045C4"/>
    <w:rsid w:val="00A046BB"/>
    <w:rsid w:val="00A056DA"/>
    <w:rsid w:val="00A05B05"/>
    <w:rsid w:val="00A06890"/>
    <w:rsid w:val="00A06BD1"/>
    <w:rsid w:val="00A078B9"/>
    <w:rsid w:val="00A10534"/>
    <w:rsid w:val="00A114FA"/>
    <w:rsid w:val="00A1465E"/>
    <w:rsid w:val="00A14CA3"/>
    <w:rsid w:val="00A17746"/>
    <w:rsid w:val="00A202ED"/>
    <w:rsid w:val="00A20589"/>
    <w:rsid w:val="00A2077E"/>
    <w:rsid w:val="00A21D40"/>
    <w:rsid w:val="00A2377E"/>
    <w:rsid w:val="00A24C53"/>
    <w:rsid w:val="00A252E4"/>
    <w:rsid w:val="00A272EC"/>
    <w:rsid w:val="00A27D49"/>
    <w:rsid w:val="00A306D2"/>
    <w:rsid w:val="00A30743"/>
    <w:rsid w:val="00A3170B"/>
    <w:rsid w:val="00A31AF0"/>
    <w:rsid w:val="00A323FF"/>
    <w:rsid w:val="00A34BD5"/>
    <w:rsid w:val="00A34D4B"/>
    <w:rsid w:val="00A35321"/>
    <w:rsid w:val="00A35E49"/>
    <w:rsid w:val="00A3755A"/>
    <w:rsid w:val="00A41CE5"/>
    <w:rsid w:val="00A516A5"/>
    <w:rsid w:val="00A5178F"/>
    <w:rsid w:val="00A5194C"/>
    <w:rsid w:val="00A51CCE"/>
    <w:rsid w:val="00A52D60"/>
    <w:rsid w:val="00A538E2"/>
    <w:rsid w:val="00A550E2"/>
    <w:rsid w:val="00A5549D"/>
    <w:rsid w:val="00A613C8"/>
    <w:rsid w:val="00A62821"/>
    <w:rsid w:val="00A64173"/>
    <w:rsid w:val="00A64EB8"/>
    <w:rsid w:val="00A65047"/>
    <w:rsid w:val="00A65257"/>
    <w:rsid w:val="00A6726F"/>
    <w:rsid w:val="00A67407"/>
    <w:rsid w:val="00A72AD3"/>
    <w:rsid w:val="00A74103"/>
    <w:rsid w:val="00A7749C"/>
    <w:rsid w:val="00A77556"/>
    <w:rsid w:val="00A84663"/>
    <w:rsid w:val="00A84B6F"/>
    <w:rsid w:val="00A850A9"/>
    <w:rsid w:val="00A86A28"/>
    <w:rsid w:val="00A8756D"/>
    <w:rsid w:val="00A90428"/>
    <w:rsid w:val="00A90490"/>
    <w:rsid w:val="00A90882"/>
    <w:rsid w:val="00A90BD5"/>
    <w:rsid w:val="00A90C12"/>
    <w:rsid w:val="00A90D48"/>
    <w:rsid w:val="00A9158F"/>
    <w:rsid w:val="00A92B30"/>
    <w:rsid w:val="00A94D60"/>
    <w:rsid w:val="00A954C2"/>
    <w:rsid w:val="00A95C39"/>
    <w:rsid w:val="00A96435"/>
    <w:rsid w:val="00A96BAF"/>
    <w:rsid w:val="00AA0077"/>
    <w:rsid w:val="00AA1707"/>
    <w:rsid w:val="00AA1D04"/>
    <w:rsid w:val="00AA268C"/>
    <w:rsid w:val="00AA31C5"/>
    <w:rsid w:val="00AA39CA"/>
    <w:rsid w:val="00AA748C"/>
    <w:rsid w:val="00AB0309"/>
    <w:rsid w:val="00AB04DE"/>
    <w:rsid w:val="00AB0D93"/>
    <w:rsid w:val="00AB14B4"/>
    <w:rsid w:val="00AB170D"/>
    <w:rsid w:val="00AB5560"/>
    <w:rsid w:val="00AB5AF3"/>
    <w:rsid w:val="00AB60B2"/>
    <w:rsid w:val="00AB64D1"/>
    <w:rsid w:val="00AB751D"/>
    <w:rsid w:val="00AB75F2"/>
    <w:rsid w:val="00AC1ED2"/>
    <w:rsid w:val="00AC4238"/>
    <w:rsid w:val="00AC4BEB"/>
    <w:rsid w:val="00AC58CA"/>
    <w:rsid w:val="00AC5DA1"/>
    <w:rsid w:val="00AC7AE0"/>
    <w:rsid w:val="00AD03AF"/>
    <w:rsid w:val="00AD0C41"/>
    <w:rsid w:val="00AD0DD7"/>
    <w:rsid w:val="00AD23C3"/>
    <w:rsid w:val="00AD31C5"/>
    <w:rsid w:val="00AD5004"/>
    <w:rsid w:val="00AD56D4"/>
    <w:rsid w:val="00AD5A0E"/>
    <w:rsid w:val="00AD621B"/>
    <w:rsid w:val="00AE035C"/>
    <w:rsid w:val="00AE0C3B"/>
    <w:rsid w:val="00AE16A4"/>
    <w:rsid w:val="00AE1A9B"/>
    <w:rsid w:val="00AE25B9"/>
    <w:rsid w:val="00AE26B9"/>
    <w:rsid w:val="00AE3035"/>
    <w:rsid w:val="00AE506C"/>
    <w:rsid w:val="00AE6D29"/>
    <w:rsid w:val="00AF050F"/>
    <w:rsid w:val="00AF06D0"/>
    <w:rsid w:val="00AF08C7"/>
    <w:rsid w:val="00AF0C97"/>
    <w:rsid w:val="00AF16E5"/>
    <w:rsid w:val="00AF1A11"/>
    <w:rsid w:val="00AF26A8"/>
    <w:rsid w:val="00AF26F0"/>
    <w:rsid w:val="00AF2C8C"/>
    <w:rsid w:val="00AF3D94"/>
    <w:rsid w:val="00AF4738"/>
    <w:rsid w:val="00AF5A5A"/>
    <w:rsid w:val="00AF5B27"/>
    <w:rsid w:val="00AF6F61"/>
    <w:rsid w:val="00AF7948"/>
    <w:rsid w:val="00AF7E0A"/>
    <w:rsid w:val="00B00138"/>
    <w:rsid w:val="00B010D3"/>
    <w:rsid w:val="00B01F3D"/>
    <w:rsid w:val="00B0235D"/>
    <w:rsid w:val="00B02DEE"/>
    <w:rsid w:val="00B03EAC"/>
    <w:rsid w:val="00B04775"/>
    <w:rsid w:val="00B04F72"/>
    <w:rsid w:val="00B05F50"/>
    <w:rsid w:val="00B070B7"/>
    <w:rsid w:val="00B07181"/>
    <w:rsid w:val="00B075F7"/>
    <w:rsid w:val="00B07947"/>
    <w:rsid w:val="00B10112"/>
    <w:rsid w:val="00B10D53"/>
    <w:rsid w:val="00B10EBE"/>
    <w:rsid w:val="00B112E5"/>
    <w:rsid w:val="00B11DFC"/>
    <w:rsid w:val="00B124BE"/>
    <w:rsid w:val="00B1267E"/>
    <w:rsid w:val="00B13898"/>
    <w:rsid w:val="00B1496B"/>
    <w:rsid w:val="00B14E94"/>
    <w:rsid w:val="00B14F16"/>
    <w:rsid w:val="00B14F91"/>
    <w:rsid w:val="00B152FE"/>
    <w:rsid w:val="00B157B9"/>
    <w:rsid w:val="00B1763B"/>
    <w:rsid w:val="00B17A09"/>
    <w:rsid w:val="00B17C73"/>
    <w:rsid w:val="00B216EC"/>
    <w:rsid w:val="00B21847"/>
    <w:rsid w:val="00B22A3E"/>
    <w:rsid w:val="00B23F2C"/>
    <w:rsid w:val="00B24028"/>
    <w:rsid w:val="00B24571"/>
    <w:rsid w:val="00B247F4"/>
    <w:rsid w:val="00B24F89"/>
    <w:rsid w:val="00B25B90"/>
    <w:rsid w:val="00B3022A"/>
    <w:rsid w:val="00B30685"/>
    <w:rsid w:val="00B30927"/>
    <w:rsid w:val="00B3104E"/>
    <w:rsid w:val="00B32DEE"/>
    <w:rsid w:val="00B33615"/>
    <w:rsid w:val="00B34EFA"/>
    <w:rsid w:val="00B35167"/>
    <w:rsid w:val="00B359C6"/>
    <w:rsid w:val="00B35E91"/>
    <w:rsid w:val="00B379C0"/>
    <w:rsid w:val="00B37CDB"/>
    <w:rsid w:val="00B40607"/>
    <w:rsid w:val="00B406E3"/>
    <w:rsid w:val="00B40C70"/>
    <w:rsid w:val="00B411F7"/>
    <w:rsid w:val="00B41BB0"/>
    <w:rsid w:val="00B42269"/>
    <w:rsid w:val="00B425F6"/>
    <w:rsid w:val="00B42A76"/>
    <w:rsid w:val="00B4348B"/>
    <w:rsid w:val="00B45859"/>
    <w:rsid w:val="00B50B59"/>
    <w:rsid w:val="00B5111D"/>
    <w:rsid w:val="00B52D26"/>
    <w:rsid w:val="00B536B1"/>
    <w:rsid w:val="00B5400E"/>
    <w:rsid w:val="00B57589"/>
    <w:rsid w:val="00B578F4"/>
    <w:rsid w:val="00B57CDA"/>
    <w:rsid w:val="00B60C59"/>
    <w:rsid w:val="00B60F6D"/>
    <w:rsid w:val="00B61B26"/>
    <w:rsid w:val="00B62D65"/>
    <w:rsid w:val="00B63A95"/>
    <w:rsid w:val="00B63EDF"/>
    <w:rsid w:val="00B642A9"/>
    <w:rsid w:val="00B64D68"/>
    <w:rsid w:val="00B64E42"/>
    <w:rsid w:val="00B6656F"/>
    <w:rsid w:val="00B709D3"/>
    <w:rsid w:val="00B71601"/>
    <w:rsid w:val="00B71A3A"/>
    <w:rsid w:val="00B71CEF"/>
    <w:rsid w:val="00B73F93"/>
    <w:rsid w:val="00B74B44"/>
    <w:rsid w:val="00B74D0E"/>
    <w:rsid w:val="00B75C05"/>
    <w:rsid w:val="00B7615F"/>
    <w:rsid w:val="00B76CB2"/>
    <w:rsid w:val="00B7734C"/>
    <w:rsid w:val="00B81282"/>
    <w:rsid w:val="00B81B9F"/>
    <w:rsid w:val="00B81EA6"/>
    <w:rsid w:val="00B832EF"/>
    <w:rsid w:val="00B8377B"/>
    <w:rsid w:val="00B839CD"/>
    <w:rsid w:val="00B83E2D"/>
    <w:rsid w:val="00B8464D"/>
    <w:rsid w:val="00B84973"/>
    <w:rsid w:val="00B84AC1"/>
    <w:rsid w:val="00B85874"/>
    <w:rsid w:val="00B86CAC"/>
    <w:rsid w:val="00B86D56"/>
    <w:rsid w:val="00B87ACB"/>
    <w:rsid w:val="00B91DD0"/>
    <w:rsid w:val="00B933AD"/>
    <w:rsid w:val="00B9466B"/>
    <w:rsid w:val="00B9497A"/>
    <w:rsid w:val="00B966EA"/>
    <w:rsid w:val="00B974C5"/>
    <w:rsid w:val="00B97BDB"/>
    <w:rsid w:val="00B97BFA"/>
    <w:rsid w:val="00BA0138"/>
    <w:rsid w:val="00BA1D92"/>
    <w:rsid w:val="00BA32C2"/>
    <w:rsid w:val="00BA395B"/>
    <w:rsid w:val="00BA4727"/>
    <w:rsid w:val="00BA7E39"/>
    <w:rsid w:val="00BB0387"/>
    <w:rsid w:val="00BB18F8"/>
    <w:rsid w:val="00BB265C"/>
    <w:rsid w:val="00BB26AE"/>
    <w:rsid w:val="00BB2743"/>
    <w:rsid w:val="00BB2C82"/>
    <w:rsid w:val="00BB3770"/>
    <w:rsid w:val="00BB3E2E"/>
    <w:rsid w:val="00BB50EA"/>
    <w:rsid w:val="00BB51FC"/>
    <w:rsid w:val="00BB58E5"/>
    <w:rsid w:val="00BB5AEA"/>
    <w:rsid w:val="00BB5B58"/>
    <w:rsid w:val="00BB5CA4"/>
    <w:rsid w:val="00BB6485"/>
    <w:rsid w:val="00BB679D"/>
    <w:rsid w:val="00BB686B"/>
    <w:rsid w:val="00BB73F8"/>
    <w:rsid w:val="00BC0BEB"/>
    <w:rsid w:val="00BC15D8"/>
    <w:rsid w:val="00BC1B72"/>
    <w:rsid w:val="00BC20A8"/>
    <w:rsid w:val="00BD0593"/>
    <w:rsid w:val="00BD0D06"/>
    <w:rsid w:val="00BD2581"/>
    <w:rsid w:val="00BD4270"/>
    <w:rsid w:val="00BD5843"/>
    <w:rsid w:val="00BD66DF"/>
    <w:rsid w:val="00BD6DF1"/>
    <w:rsid w:val="00BD7447"/>
    <w:rsid w:val="00BE0AFA"/>
    <w:rsid w:val="00BE2ACE"/>
    <w:rsid w:val="00BE3142"/>
    <w:rsid w:val="00BE364C"/>
    <w:rsid w:val="00BE3C88"/>
    <w:rsid w:val="00BE417C"/>
    <w:rsid w:val="00BE5A09"/>
    <w:rsid w:val="00BE71D2"/>
    <w:rsid w:val="00BE7FB8"/>
    <w:rsid w:val="00BF0065"/>
    <w:rsid w:val="00BF2126"/>
    <w:rsid w:val="00BF4D4A"/>
    <w:rsid w:val="00BF5D0D"/>
    <w:rsid w:val="00BF726D"/>
    <w:rsid w:val="00BF76FF"/>
    <w:rsid w:val="00C00879"/>
    <w:rsid w:val="00C03678"/>
    <w:rsid w:val="00C0433B"/>
    <w:rsid w:val="00C0571E"/>
    <w:rsid w:val="00C0761E"/>
    <w:rsid w:val="00C07E1F"/>
    <w:rsid w:val="00C10149"/>
    <w:rsid w:val="00C101DD"/>
    <w:rsid w:val="00C10773"/>
    <w:rsid w:val="00C1174D"/>
    <w:rsid w:val="00C11ED4"/>
    <w:rsid w:val="00C125B4"/>
    <w:rsid w:val="00C12D48"/>
    <w:rsid w:val="00C1465D"/>
    <w:rsid w:val="00C16548"/>
    <w:rsid w:val="00C165BB"/>
    <w:rsid w:val="00C17638"/>
    <w:rsid w:val="00C216AB"/>
    <w:rsid w:val="00C2185E"/>
    <w:rsid w:val="00C22F05"/>
    <w:rsid w:val="00C255E4"/>
    <w:rsid w:val="00C25791"/>
    <w:rsid w:val="00C26108"/>
    <w:rsid w:val="00C2664F"/>
    <w:rsid w:val="00C26EA6"/>
    <w:rsid w:val="00C27FA6"/>
    <w:rsid w:val="00C307E8"/>
    <w:rsid w:val="00C3175B"/>
    <w:rsid w:val="00C33614"/>
    <w:rsid w:val="00C33B41"/>
    <w:rsid w:val="00C34050"/>
    <w:rsid w:val="00C345AA"/>
    <w:rsid w:val="00C35631"/>
    <w:rsid w:val="00C36CB4"/>
    <w:rsid w:val="00C36F68"/>
    <w:rsid w:val="00C3702B"/>
    <w:rsid w:val="00C37756"/>
    <w:rsid w:val="00C40619"/>
    <w:rsid w:val="00C41AA2"/>
    <w:rsid w:val="00C41F30"/>
    <w:rsid w:val="00C4335A"/>
    <w:rsid w:val="00C43416"/>
    <w:rsid w:val="00C442E7"/>
    <w:rsid w:val="00C44B5F"/>
    <w:rsid w:val="00C450BC"/>
    <w:rsid w:val="00C45690"/>
    <w:rsid w:val="00C45E0F"/>
    <w:rsid w:val="00C4637D"/>
    <w:rsid w:val="00C466F9"/>
    <w:rsid w:val="00C46805"/>
    <w:rsid w:val="00C47D17"/>
    <w:rsid w:val="00C514FA"/>
    <w:rsid w:val="00C51761"/>
    <w:rsid w:val="00C51769"/>
    <w:rsid w:val="00C52392"/>
    <w:rsid w:val="00C52470"/>
    <w:rsid w:val="00C52668"/>
    <w:rsid w:val="00C527DA"/>
    <w:rsid w:val="00C5309D"/>
    <w:rsid w:val="00C53926"/>
    <w:rsid w:val="00C543E4"/>
    <w:rsid w:val="00C55192"/>
    <w:rsid w:val="00C5782E"/>
    <w:rsid w:val="00C6020C"/>
    <w:rsid w:val="00C61B92"/>
    <w:rsid w:val="00C62427"/>
    <w:rsid w:val="00C62C59"/>
    <w:rsid w:val="00C630DB"/>
    <w:rsid w:val="00C63947"/>
    <w:rsid w:val="00C63A50"/>
    <w:rsid w:val="00C645B2"/>
    <w:rsid w:val="00C6468D"/>
    <w:rsid w:val="00C65000"/>
    <w:rsid w:val="00C66BA8"/>
    <w:rsid w:val="00C710DD"/>
    <w:rsid w:val="00C72905"/>
    <w:rsid w:val="00C737AB"/>
    <w:rsid w:val="00C739C2"/>
    <w:rsid w:val="00C74994"/>
    <w:rsid w:val="00C77D37"/>
    <w:rsid w:val="00C80AD2"/>
    <w:rsid w:val="00C8176A"/>
    <w:rsid w:val="00C830D7"/>
    <w:rsid w:val="00C836FC"/>
    <w:rsid w:val="00C85698"/>
    <w:rsid w:val="00C860BB"/>
    <w:rsid w:val="00C86F14"/>
    <w:rsid w:val="00C87983"/>
    <w:rsid w:val="00C87F63"/>
    <w:rsid w:val="00C903B6"/>
    <w:rsid w:val="00C910D9"/>
    <w:rsid w:val="00C91879"/>
    <w:rsid w:val="00C91C33"/>
    <w:rsid w:val="00C93131"/>
    <w:rsid w:val="00C9329D"/>
    <w:rsid w:val="00C940B0"/>
    <w:rsid w:val="00C941B8"/>
    <w:rsid w:val="00C947E4"/>
    <w:rsid w:val="00C95217"/>
    <w:rsid w:val="00C95D9B"/>
    <w:rsid w:val="00C95E30"/>
    <w:rsid w:val="00C96323"/>
    <w:rsid w:val="00C96BD5"/>
    <w:rsid w:val="00C97457"/>
    <w:rsid w:val="00C9756D"/>
    <w:rsid w:val="00CA1B75"/>
    <w:rsid w:val="00CA236C"/>
    <w:rsid w:val="00CA25F1"/>
    <w:rsid w:val="00CA31BF"/>
    <w:rsid w:val="00CA32A3"/>
    <w:rsid w:val="00CA76D0"/>
    <w:rsid w:val="00CA7EBD"/>
    <w:rsid w:val="00CB2010"/>
    <w:rsid w:val="00CB2F8E"/>
    <w:rsid w:val="00CB3AA5"/>
    <w:rsid w:val="00CB3FE7"/>
    <w:rsid w:val="00CB4E1A"/>
    <w:rsid w:val="00CB6872"/>
    <w:rsid w:val="00CB6916"/>
    <w:rsid w:val="00CB7878"/>
    <w:rsid w:val="00CC02CB"/>
    <w:rsid w:val="00CC0D04"/>
    <w:rsid w:val="00CC1B09"/>
    <w:rsid w:val="00CC277A"/>
    <w:rsid w:val="00CC39FC"/>
    <w:rsid w:val="00CC4137"/>
    <w:rsid w:val="00CC434E"/>
    <w:rsid w:val="00CC45A2"/>
    <w:rsid w:val="00CC4A91"/>
    <w:rsid w:val="00CD0EFD"/>
    <w:rsid w:val="00CD1535"/>
    <w:rsid w:val="00CD35D9"/>
    <w:rsid w:val="00CD59D6"/>
    <w:rsid w:val="00CD62DE"/>
    <w:rsid w:val="00CD654A"/>
    <w:rsid w:val="00CD687E"/>
    <w:rsid w:val="00CD703E"/>
    <w:rsid w:val="00CE09FD"/>
    <w:rsid w:val="00CE0CE7"/>
    <w:rsid w:val="00CE0F78"/>
    <w:rsid w:val="00CE1D9C"/>
    <w:rsid w:val="00CE2799"/>
    <w:rsid w:val="00CE551E"/>
    <w:rsid w:val="00CE5960"/>
    <w:rsid w:val="00CE5A74"/>
    <w:rsid w:val="00CE7097"/>
    <w:rsid w:val="00CE73CB"/>
    <w:rsid w:val="00CF12EB"/>
    <w:rsid w:val="00CF15A6"/>
    <w:rsid w:val="00CF1C2A"/>
    <w:rsid w:val="00CF200A"/>
    <w:rsid w:val="00CF23F2"/>
    <w:rsid w:val="00CF421E"/>
    <w:rsid w:val="00CF4223"/>
    <w:rsid w:val="00CF452D"/>
    <w:rsid w:val="00CF4902"/>
    <w:rsid w:val="00CF4BB6"/>
    <w:rsid w:val="00CF4BC1"/>
    <w:rsid w:val="00CF5730"/>
    <w:rsid w:val="00CF5781"/>
    <w:rsid w:val="00D004D1"/>
    <w:rsid w:val="00D02471"/>
    <w:rsid w:val="00D025A4"/>
    <w:rsid w:val="00D0264C"/>
    <w:rsid w:val="00D03D00"/>
    <w:rsid w:val="00D07E24"/>
    <w:rsid w:val="00D1002E"/>
    <w:rsid w:val="00D10841"/>
    <w:rsid w:val="00D11A43"/>
    <w:rsid w:val="00D123F6"/>
    <w:rsid w:val="00D12F03"/>
    <w:rsid w:val="00D13E3C"/>
    <w:rsid w:val="00D144BF"/>
    <w:rsid w:val="00D1561B"/>
    <w:rsid w:val="00D17DD4"/>
    <w:rsid w:val="00D20D69"/>
    <w:rsid w:val="00D217D7"/>
    <w:rsid w:val="00D22223"/>
    <w:rsid w:val="00D23E4F"/>
    <w:rsid w:val="00D25048"/>
    <w:rsid w:val="00D2515F"/>
    <w:rsid w:val="00D2533A"/>
    <w:rsid w:val="00D265A1"/>
    <w:rsid w:val="00D273B2"/>
    <w:rsid w:val="00D27C99"/>
    <w:rsid w:val="00D31D50"/>
    <w:rsid w:val="00D3203D"/>
    <w:rsid w:val="00D331A7"/>
    <w:rsid w:val="00D342E0"/>
    <w:rsid w:val="00D35007"/>
    <w:rsid w:val="00D35915"/>
    <w:rsid w:val="00D36708"/>
    <w:rsid w:val="00D378DD"/>
    <w:rsid w:val="00D405C9"/>
    <w:rsid w:val="00D40A25"/>
    <w:rsid w:val="00D41896"/>
    <w:rsid w:val="00D434CE"/>
    <w:rsid w:val="00D436C3"/>
    <w:rsid w:val="00D43767"/>
    <w:rsid w:val="00D43AF6"/>
    <w:rsid w:val="00D43C1A"/>
    <w:rsid w:val="00D443F3"/>
    <w:rsid w:val="00D45444"/>
    <w:rsid w:val="00D46B8D"/>
    <w:rsid w:val="00D47434"/>
    <w:rsid w:val="00D4777F"/>
    <w:rsid w:val="00D479CF"/>
    <w:rsid w:val="00D47F50"/>
    <w:rsid w:val="00D502D3"/>
    <w:rsid w:val="00D507C8"/>
    <w:rsid w:val="00D515A1"/>
    <w:rsid w:val="00D5331F"/>
    <w:rsid w:val="00D5590A"/>
    <w:rsid w:val="00D55BB2"/>
    <w:rsid w:val="00D55C84"/>
    <w:rsid w:val="00D56B6B"/>
    <w:rsid w:val="00D57018"/>
    <w:rsid w:val="00D5721A"/>
    <w:rsid w:val="00D608CC"/>
    <w:rsid w:val="00D63C5C"/>
    <w:rsid w:val="00D63F70"/>
    <w:rsid w:val="00D64709"/>
    <w:rsid w:val="00D66685"/>
    <w:rsid w:val="00D667A2"/>
    <w:rsid w:val="00D67CC6"/>
    <w:rsid w:val="00D70770"/>
    <w:rsid w:val="00D72D77"/>
    <w:rsid w:val="00D72E93"/>
    <w:rsid w:val="00D75005"/>
    <w:rsid w:val="00D75CB4"/>
    <w:rsid w:val="00D76062"/>
    <w:rsid w:val="00D7714E"/>
    <w:rsid w:val="00D77E7D"/>
    <w:rsid w:val="00D80143"/>
    <w:rsid w:val="00D802A6"/>
    <w:rsid w:val="00D814AC"/>
    <w:rsid w:val="00D816E3"/>
    <w:rsid w:val="00D82CB0"/>
    <w:rsid w:val="00D832A3"/>
    <w:rsid w:val="00D83419"/>
    <w:rsid w:val="00D84067"/>
    <w:rsid w:val="00D84153"/>
    <w:rsid w:val="00D843C9"/>
    <w:rsid w:val="00D85D10"/>
    <w:rsid w:val="00D86622"/>
    <w:rsid w:val="00D87266"/>
    <w:rsid w:val="00D8753A"/>
    <w:rsid w:val="00D87588"/>
    <w:rsid w:val="00D875F3"/>
    <w:rsid w:val="00D8784E"/>
    <w:rsid w:val="00D87B37"/>
    <w:rsid w:val="00D90F78"/>
    <w:rsid w:val="00D93904"/>
    <w:rsid w:val="00D93EB3"/>
    <w:rsid w:val="00D940A5"/>
    <w:rsid w:val="00D94957"/>
    <w:rsid w:val="00D94A4D"/>
    <w:rsid w:val="00D96A2E"/>
    <w:rsid w:val="00D971A0"/>
    <w:rsid w:val="00D9753B"/>
    <w:rsid w:val="00DA09EF"/>
    <w:rsid w:val="00DA0A7C"/>
    <w:rsid w:val="00DA0EF1"/>
    <w:rsid w:val="00DA101A"/>
    <w:rsid w:val="00DA24F4"/>
    <w:rsid w:val="00DA36C0"/>
    <w:rsid w:val="00DA4682"/>
    <w:rsid w:val="00DA46D0"/>
    <w:rsid w:val="00DA5475"/>
    <w:rsid w:val="00DA5F61"/>
    <w:rsid w:val="00DA6AF1"/>
    <w:rsid w:val="00DA7702"/>
    <w:rsid w:val="00DA7EB2"/>
    <w:rsid w:val="00DB03B3"/>
    <w:rsid w:val="00DB1006"/>
    <w:rsid w:val="00DB45DF"/>
    <w:rsid w:val="00DB4B27"/>
    <w:rsid w:val="00DB51A1"/>
    <w:rsid w:val="00DB6AEA"/>
    <w:rsid w:val="00DB6D63"/>
    <w:rsid w:val="00DC0A14"/>
    <w:rsid w:val="00DC1055"/>
    <w:rsid w:val="00DC176B"/>
    <w:rsid w:val="00DC183C"/>
    <w:rsid w:val="00DC41C4"/>
    <w:rsid w:val="00DC467B"/>
    <w:rsid w:val="00DC4A05"/>
    <w:rsid w:val="00DC4F04"/>
    <w:rsid w:val="00DC5737"/>
    <w:rsid w:val="00DC6E5A"/>
    <w:rsid w:val="00DC7C4A"/>
    <w:rsid w:val="00DC7D78"/>
    <w:rsid w:val="00DD1315"/>
    <w:rsid w:val="00DD17C9"/>
    <w:rsid w:val="00DD261A"/>
    <w:rsid w:val="00DD2AF2"/>
    <w:rsid w:val="00DD2D90"/>
    <w:rsid w:val="00DD3ABB"/>
    <w:rsid w:val="00DD3E75"/>
    <w:rsid w:val="00DD4DE8"/>
    <w:rsid w:val="00DD5537"/>
    <w:rsid w:val="00DD5654"/>
    <w:rsid w:val="00DD7908"/>
    <w:rsid w:val="00DE0D25"/>
    <w:rsid w:val="00DE0DE6"/>
    <w:rsid w:val="00DE33E2"/>
    <w:rsid w:val="00DE3BBE"/>
    <w:rsid w:val="00DE3F80"/>
    <w:rsid w:val="00DE47AC"/>
    <w:rsid w:val="00DE4F96"/>
    <w:rsid w:val="00DE5567"/>
    <w:rsid w:val="00DE61D4"/>
    <w:rsid w:val="00DE7773"/>
    <w:rsid w:val="00DF033E"/>
    <w:rsid w:val="00DF219B"/>
    <w:rsid w:val="00DF242B"/>
    <w:rsid w:val="00DF2765"/>
    <w:rsid w:val="00DF2D88"/>
    <w:rsid w:val="00DF447F"/>
    <w:rsid w:val="00DF5D5A"/>
    <w:rsid w:val="00DF655F"/>
    <w:rsid w:val="00DF6859"/>
    <w:rsid w:val="00DF722C"/>
    <w:rsid w:val="00DF7CA9"/>
    <w:rsid w:val="00E02A82"/>
    <w:rsid w:val="00E03AF8"/>
    <w:rsid w:val="00E06FF9"/>
    <w:rsid w:val="00E07A9B"/>
    <w:rsid w:val="00E07F99"/>
    <w:rsid w:val="00E106A8"/>
    <w:rsid w:val="00E117DA"/>
    <w:rsid w:val="00E12658"/>
    <w:rsid w:val="00E12698"/>
    <w:rsid w:val="00E12CBA"/>
    <w:rsid w:val="00E12D17"/>
    <w:rsid w:val="00E136F9"/>
    <w:rsid w:val="00E13D09"/>
    <w:rsid w:val="00E14B97"/>
    <w:rsid w:val="00E15BC6"/>
    <w:rsid w:val="00E15D05"/>
    <w:rsid w:val="00E162FD"/>
    <w:rsid w:val="00E16BF5"/>
    <w:rsid w:val="00E171E2"/>
    <w:rsid w:val="00E1793F"/>
    <w:rsid w:val="00E17B2C"/>
    <w:rsid w:val="00E214D3"/>
    <w:rsid w:val="00E24984"/>
    <w:rsid w:val="00E25AC1"/>
    <w:rsid w:val="00E26DC6"/>
    <w:rsid w:val="00E27D5C"/>
    <w:rsid w:val="00E309D1"/>
    <w:rsid w:val="00E31B5D"/>
    <w:rsid w:val="00E32462"/>
    <w:rsid w:val="00E32D5F"/>
    <w:rsid w:val="00E32E92"/>
    <w:rsid w:val="00E33253"/>
    <w:rsid w:val="00E346C2"/>
    <w:rsid w:val="00E34C85"/>
    <w:rsid w:val="00E34D0D"/>
    <w:rsid w:val="00E35BE5"/>
    <w:rsid w:val="00E3673B"/>
    <w:rsid w:val="00E36C87"/>
    <w:rsid w:val="00E37323"/>
    <w:rsid w:val="00E37455"/>
    <w:rsid w:val="00E4163E"/>
    <w:rsid w:val="00E41BB9"/>
    <w:rsid w:val="00E41FF3"/>
    <w:rsid w:val="00E4364B"/>
    <w:rsid w:val="00E43C24"/>
    <w:rsid w:val="00E43F1D"/>
    <w:rsid w:val="00E44446"/>
    <w:rsid w:val="00E4668F"/>
    <w:rsid w:val="00E46EB3"/>
    <w:rsid w:val="00E46F3E"/>
    <w:rsid w:val="00E54BF5"/>
    <w:rsid w:val="00E5601C"/>
    <w:rsid w:val="00E560C1"/>
    <w:rsid w:val="00E565F9"/>
    <w:rsid w:val="00E5675D"/>
    <w:rsid w:val="00E56E9C"/>
    <w:rsid w:val="00E57EE2"/>
    <w:rsid w:val="00E61E74"/>
    <w:rsid w:val="00E62B85"/>
    <w:rsid w:val="00E62EB6"/>
    <w:rsid w:val="00E632CB"/>
    <w:rsid w:val="00E6401E"/>
    <w:rsid w:val="00E6435C"/>
    <w:rsid w:val="00E64661"/>
    <w:rsid w:val="00E64761"/>
    <w:rsid w:val="00E6584E"/>
    <w:rsid w:val="00E65BE5"/>
    <w:rsid w:val="00E65CC3"/>
    <w:rsid w:val="00E6602F"/>
    <w:rsid w:val="00E6627D"/>
    <w:rsid w:val="00E66F2E"/>
    <w:rsid w:val="00E67375"/>
    <w:rsid w:val="00E70498"/>
    <w:rsid w:val="00E714FB"/>
    <w:rsid w:val="00E71B60"/>
    <w:rsid w:val="00E72C82"/>
    <w:rsid w:val="00E74ACE"/>
    <w:rsid w:val="00E74C37"/>
    <w:rsid w:val="00E75AAB"/>
    <w:rsid w:val="00E81A09"/>
    <w:rsid w:val="00E82EF0"/>
    <w:rsid w:val="00E8428D"/>
    <w:rsid w:val="00E84738"/>
    <w:rsid w:val="00E84F33"/>
    <w:rsid w:val="00E85942"/>
    <w:rsid w:val="00E85E03"/>
    <w:rsid w:val="00E86754"/>
    <w:rsid w:val="00E873C0"/>
    <w:rsid w:val="00E87B8D"/>
    <w:rsid w:val="00E90476"/>
    <w:rsid w:val="00E90797"/>
    <w:rsid w:val="00E90CC6"/>
    <w:rsid w:val="00E91288"/>
    <w:rsid w:val="00E915BC"/>
    <w:rsid w:val="00E921CD"/>
    <w:rsid w:val="00E92BDD"/>
    <w:rsid w:val="00E92F5E"/>
    <w:rsid w:val="00E93184"/>
    <w:rsid w:val="00E94432"/>
    <w:rsid w:val="00E9505B"/>
    <w:rsid w:val="00E95968"/>
    <w:rsid w:val="00E97385"/>
    <w:rsid w:val="00E97757"/>
    <w:rsid w:val="00E97AF8"/>
    <w:rsid w:val="00EA1D6C"/>
    <w:rsid w:val="00EA2914"/>
    <w:rsid w:val="00EA2B2E"/>
    <w:rsid w:val="00EA2FED"/>
    <w:rsid w:val="00EA3895"/>
    <w:rsid w:val="00EA3912"/>
    <w:rsid w:val="00EA4456"/>
    <w:rsid w:val="00EA4936"/>
    <w:rsid w:val="00EA65D5"/>
    <w:rsid w:val="00EB03BB"/>
    <w:rsid w:val="00EB0FE2"/>
    <w:rsid w:val="00EB100C"/>
    <w:rsid w:val="00EB1962"/>
    <w:rsid w:val="00EB19A6"/>
    <w:rsid w:val="00EB3E46"/>
    <w:rsid w:val="00EB426D"/>
    <w:rsid w:val="00EB460F"/>
    <w:rsid w:val="00EB4850"/>
    <w:rsid w:val="00EB5C32"/>
    <w:rsid w:val="00EB5E5C"/>
    <w:rsid w:val="00EB7F24"/>
    <w:rsid w:val="00EC1E95"/>
    <w:rsid w:val="00EC2330"/>
    <w:rsid w:val="00EC276B"/>
    <w:rsid w:val="00EC2E3C"/>
    <w:rsid w:val="00EC4D3E"/>
    <w:rsid w:val="00EC5E8F"/>
    <w:rsid w:val="00EC6798"/>
    <w:rsid w:val="00EC7DC0"/>
    <w:rsid w:val="00ED0BEB"/>
    <w:rsid w:val="00ED19C0"/>
    <w:rsid w:val="00ED2B61"/>
    <w:rsid w:val="00ED3B25"/>
    <w:rsid w:val="00ED3BE8"/>
    <w:rsid w:val="00ED3C8F"/>
    <w:rsid w:val="00ED432B"/>
    <w:rsid w:val="00ED7AFD"/>
    <w:rsid w:val="00EE01C7"/>
    <w:rsid w:val="00EE01D7"/>
    <w:rsid w:val="00EE0211"/>
    <w:rsid w:val="00EE106F"/>
    <w:rsid w:val="00EE25DF"/>
    <w:rsid w:val="00EE3EA2"/>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0106"/>
    <w:rsid w:val="00F02498"/>
    <w:rsid w:val="00F0253B"/>
    <w:rsid w:val="00F040BB"/>
    <w:rsid w:val="00F0516A"/>
    <w:rsid w:val="00F064D7"/>
    <w:rsid w:val="00F064DF"/>
    <w:rsid w:val="00F064EF"/>
    <w:rsid w:val="00F06FB7"/>
    <w:rsid w:val="00F0734D"/>
    <w:rsid w:val="00F07905"/>
    <w:rsid w:val="00F10CC7"/>
    <w:rsid w:val="00F138D0"/>
    <w:rsid w:val="00F14404"/>
    <w:rsid w:val="00F1491B"/>
    <w:rsid w:val="00F1548A"/>
    <w:rsid w:val="00F16C83"/>
    <w:rsid w:val="00F16F65"/>
    <w:rsid w:val="00F206C3"/>
    <w:rsid w:val="00F20EB8"/>
    <w:rsid w:val="00F2366D"/>
    <w:rsid w:val="00F244E0"/>
    <w:rsid w:val="00F25202"/>
    <w:rsid w:val="00F2576F"/>
    <w:rsid w:val="00F25DA3"/>
    <w:rsid w:val="00F262CC"/>
    <w:rsid w:val="00F2662B"/>
    <w:rsid w:val="00F27EC7"/>
    <w:rsid w:val="00F3025F"/>
    <w:rsid w:val="00F304D9"/>
    <w:rsid w:val="00F315E3"/>
    <w:rsid w:val="00F317FB"/>
    <w:rsid w:val="00F31ADB"/>
    <w:rsid w:val="00F32DF2"/>
    <w:rsid w:val="00F333B2"/>
    <w:rsid w:val="00F340F8"/>
    <w:rsid w:val="00F3479C"/>
    <w:rsid w:val="00F35E16"/>
    <w:rsid w:val="00F37690"/>
    <w:rsid w:val="00F378A9"/>
    <w:rsid w:val="00F37FCE"/>
    <w:rsid w:val="00F40FF4"/>
    <w:rsid w:val="00F41C98"/>
    <w:rsid w:val="00F43DDD"/>
    <w:rsid w:val="00F43F9F"/>
    <w:rsid w:val="00F44504"/>
    <w:rsid w:val="00F4578F"/>
    <w:rsid w:val="00F45B67"/>
    <w:rsid w:val="00F45F62"/>
    <w:rsid w:val="00F4790D"/>
    <w:rsid w:val="00F506A9"/>
    <w:rsid w:val="00F51C32"/>
    <w:rsid w:val="00F52B89"/>
    <w:rsid w:val="00F530E0"/>
    <w:rsid w:val="00F53810"/>
    <w:rsid w:val="00F54035"/>
    <w:rsid w:val="00F550C6"/>
    <w:rsid w:val="00F55A99"/>
    <w:rsid w:val="00F5603A"/>
    <w:rsid w:val="00F6018F"/>
    <w:rsid w:val="00F604A0"/>
    <w:rsid w:val="00F62B6B"/>
    <w:rsid w:val="00F62D5E"/>
    <w:rsid w:val="00F6315A"/>
    <w:rsid w:val="00F64588"/>
    <w:rsid w:val="00F655D5"/>
    <w:rsid w:val="00F66147"/>
    <w:rsid w:val="00F67E94"/>
    <w:rsid w:val="00F7050B"/>
    <w:rsid w:val="00F707D9"/>
    <w:rsid w:val="00F71555"/>
    <w:rsid w:val="00F71F18"/>
    <w:rsid w:val="00F72A9A"/>
    <w:rsid w:val="00F7325F"/>
    <w:rsid w:val="00F73DDB"/>
    <w:rsid w:val="00F765F2"/>
    <w:rsid w:val="00F7792E"/>
    <w:rsid w:val="00F8037A"/>
    <w:rsid w:val="00F811D7"/>
    <w:rsid w:val="00F81F24"/>
    <w:rsid w:val="00F83859"/>
    <w:rsid w:val="00F83A03"/>
    <w:rsid w:val="00F8483A"/>
    <w:rsid w:val="00F84C6F"/>
    <w:rsid w:val="00F863BB"/>
    <w:rsid w:val="00F90AAC"/>
    <w:rsid w:val="00F91EFC"/>
    <w:rsid w:val="00F91F39"/>
    <w:rsid w:val="00F92633"/>
    <w:rsid w:val="00F92750"/>
    <w:rsid w:val="00F92CEC"/>
    <w:rsid w:val="00F9503A"/>
    <w:rsid w:val="00F958B3"/>
    <w:rsid w:val="00F9622D"/>
    <w:rsid w:val="00FA00AC"/>
    <w:rsid w:val="00FA0562"/>
    <w:rsid w:val="00FA2141"/>
    <w:rsid w:val="00FA253D"/>
    <w:rsid w:val="00FA4241"/>
    <w:rsid w:val="00FA4919"/>
    <w:rsid w:val="00FA504E"/>
    <w:rsid w:val="00FA5077"/>
    <w:rsid w:val="00FA50BD"/>
    <w:rsid w:val="00FA53FE"/>
    <w:rsid w:val="00FA56C9"/>
    <w:rsid w:val="00FA5CE9"/>
    <w:rsid w:val="00FA656D"/>
    <w:rsid w:val="00FA72D2"/>
    <w:rsid w:val="00FA75E8"/>
    <w:rsid w:val="00FB02E7"/>
    <w:rsid w:val="00FB1674"/>
    <w:rsid w:val="00FB21B4"/>
    <w:rsid w:val="00FB37FD"/>
    <w:rsid w:val="00FB3B84"/>
    <w:rsid w:val="00FB4784"/>
    <w:rsid w:val="00FB5C44"/>
    <w:rsid w:val="00FC2268"/>
    <w:rsid w:val="00FC35BA"/>
    <w:rsid w:val="00FC421C"/>
    <w:rsid w:val="00FC437F"/>
    <w:rsid w:val="00FC4774"/>
    <w:rsid w:val="00FD222E"/>
    <w:rsid w:val="00FD4E22"/>
    <w:rsid w:val="00FD5135"/>
    <w:rsid w:val="00FD61A9"/>
    <w:rsid w:val="00FD63D0"/>
    <w:rsid w:val="00FD7115"/>
    <w:rsid w:val="00FE0F65"/>
    <w:rsid w:val="00FE1587"/>
    <w:rsid w:val="00FE164D"/>
    <w:rsid w:val="00FE1C5E"/>
    <w:rsid w:val="00FE1DF7"/>
    <w:rsid w:val="00FE4415"/>
    <w:rsid w:val="00FE4638"/>
    <w:rsid w:val="00FE5B44"/>
    <w:rsid w:val="00FE671C"/>
    <w:rsid w:val="00FE6FA1"/>
    <w:rsid w:val="00FE7AD8"/>
    <w:rsid w:val="00FF123A"/>
    <w:rsid w:val="00FF1318"/>
    <w:rsid w:val="00FF17CF"/>
    <w:rsid w:val="00FF2400"/>
    <w:rsid w:val="00FF27F6"/>
    <w:rsid w:val="00FF374C"/>
    <w:rsid w:val="00FF56DD"/>
    <w:rsid w:val="00FF5D82"/>
    <w:rsid w:val="00FF631E"/>
    <w:rsid w:val="00FF648E"/>
    <w:rsid w:val="00FF67F0"/>
    <w:rsid w:val="00FF76EF"/>
    <w:rsid w:val="00FF7A09"/>
    <w:rsid w:val="117C0EFD"/>
    <w:rsid w:val="12224A7A"/>
    <w:rsid w:val="12E49FD7"/>
    <w:rsid w:val="137FF57D"/>
    <w:rsid w:val="1EAFBECF"/>
    <w:rsid w:val="1FDB4AB3"/>
    <w:rsid w:val="2403DAEC"/>
    <w:rsid w:val="285AAC5C"/>
    <w:rsid w:val="2904A0DA"/>
    <w:rsid w:val="2FDE0216"/>
    <w:rsid w:val="35E347F6"/>
    <w:rsid w:val="3A9A14B4"/>
    <w:rsid w:val="3DF6D1D4"/>
    <w:rsid w:val="45103B91"/>
    <w:rsid w:val="45714D32"/>
    <w:rsid w:val="4C7FE825"/>
    <w:rsid w:val="4D198D5F"/>
    <w:rsid w:val="57B20C04"/>
    <w:rsid w:val="591515C1"/>
    <w:rsid w:val="59CCAB7D"/>
    <w:rsid w:val="5C0581F1"/>
    <w:rsid w:val="5E1C5A7D"/>
    <w:rsid w:val="63ADC411"/>
    <w:rsid w:val="64A0ECAC"/>
    <w:rsid w:val="6B146995"/>
    <w:rsid w:val="7184AA22"/>
    <w:rsid w:val="778BB158"/>
    <w:rsid w:val="7B8CFDBF"/>
    <w:rsid w:val="7EC80E6A"/>
    <w:rsid w:val="7FDBCD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36076389">
      <w:bodyDiv w:val="1"/>
      <w:marLeft w:val="0"/>
      <w:marRight w:val="0"/>
      <w:marTop w:val="0"/>
      <w:marBottom w:val="0"/>
      <w:divBdr>
        <w:top w:val="none" w:sz="0" w:space="0" w:color="auto"/>
        <w:left w:val="none" w:sz="0" w:space="0" w:color="auto"/>
        <w:bottom w:val="none" w:sz="0" w:space="0" w:color="auto"/>
        <w:right w:val="none" w:sz="0" w:space="0" w:color="auto"/>
      </w:divBdr>
      <w:divsChild>
        <w:div w:id="1991518101">
          <w:marLeft w:val="0"/>
          <w:marRight w:val="0"/>
          <w:marTop w:val="0"/>
          <w:marBottom w:val="0"/>
          <w:divBdr>
            <w:top w:val="none" w:sz="0" w:space="0" w:color="auto"/>
            <w:left w:val="none" w:sz="0" w:space="0" w:color="auto"/>
            <w:bottom w:val="none" w:sz="0" w:space="0" w:color="auto"/>
            <w:right w:val="none" w:sz="0" w:space="0" w:color="auto"/>
          </w:divBdr>
          <w:divsChild>
            <w:div w:id="1851214790">
              <w:marLeft w:val="0"/>
              <w:marRight w:val="0"/>
              <w:marTop w:val="0"/>
              <w:marBottom w:val="0"/>
              <w:divBdr>
                <w:top w:val="none" w:sz="0" w:space="0" w:color="auto"/>
                <w:left w:val="none" w:sz="0" w:space="0" w:color="auto"/>
                <w:bottom w:val="none" w:sz="0" w:space="0" w:color="auto"/>
                <w:right w:val="none" w:sz="0" w:space="0" w:color="auto"/>
              </w:divBdr>
              <w:divsChild>
                <w:div w:id="1276905622">
                  <w:marLeft w:val="0"/>
                  <w:marRight w:val="0"/>
                  <w:marTop w:val="0"/>
                  <w:marBottom w:val="0"/>
                  <w:divBdr>
                    <w:top w:val="none" w:sz="0" w:space="0" w:color="auto"/>
                    <w:left w:val="none" w:sz="0" w:space="0" w:color="auto"/>
                    <w:bottom w:val="none" w:sz="0" w:space="0" w:color="auto"/>
                    <w:right w:val="none" w:sz="0" w:space="0" w:color="auto"/>
                  </w:divBdr>
                  <w:divsChild>
                    <w:div w:id="1205168137">
                      <w:marLeft w:val="0"/>
                      <w:marRight w:val="0"/>
                      <w:marTop w:val="0"/>
                      <w:marBottom w:val="0"/>
                      <w:divBdr>
                        <w:top w:val="none" w:sz="0" w:space="0" w:color="auto"/>
                        <w:left w:val="none" w:sz="0" w:space="0" w:color="auto"/>
                        <w:bottom w:val="none" w:sz="0" w:space="0" w:color="auto"/>
                        <w:right w:val="none" w:sz="0" w:space="0" w:color="auto"/>
                      </w:divBdr>
                      <w:divsChild>
                        <w:div w:id="412048018">
                          <w:marLeft w:val="0"/>
                          <w:marRight w:val="0"/>
                          <w:marTop w:val="0"/>
                          <w:marBottom w:val="0"/>
                          <w:divBdr>
                            <w:top w:val="none" w:sz="0" w:space="0" w:color="auto"/>
                            <w:left w:val="none" w:sz="0" w:space="0" w:color="auto"/>
                            <w:bottom w:val="none" w:sz="0" w:space="0" w:color="auto"/>
                            <w:right w:val="none" w:sz="0" w:space="0" w:color="auto"/>
                          </w:divBdr>
                          <w:divsChild>
                            <w:div w:id="14360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67551337">
      <w:bodyDiv w:val="1"/>
      <w:marLeft w:val="0"/>
      <w:marRight w:val="0"/>
      <w:marTop w:val="0"/>
      <w:marBottom w:val="0"/>
      <w:divBdr>
        <w:top w:val="none" w:sz="0" w:space="0" w:color="auto"/>
        <w:left w:val="none" w:sz="0" w:space="0" w:color="auto"/>
        <w:bottom w:val="none" w:sz="0" w:space="0" w:color="auto"/>
        <w:right w:val="none" w:sz="0" w:space="0" w:color="auto"/>
      </w:divBdr>
    </w:div>
    <w:div w:id="474878441">
      <w:bodyDiv w:val="1"/>
      <w:marLeft w:val="0"/>
      <w:marRight w:val="0"/>
      <w:marTop w:val="0"/>
      <w:marBottom w:val="0"/>
      <w:divBdr>
        <w:top w:val="none" w:sz="0" w:space="0" w:color="auto"/>
        <w:left w:val="none" w:sz="0" w:space="0" w:color="auto"/>
        <w:bottom w:val="none" w:sz="0" w:space="0" w:color="auto"/>
        <w:right w:val="none" w:sz="0" w:space="0" w:color="auto"/>
      </w:divBdr>
    </w:div>
    <w:div w:id="486241259">
      <w:bodyDiv w:val="1"/>
      <w:marLeft w:val="0"/>
      <w:marRight w:val="0"/>
      <w:marTop w:val="0"/>
      <w:marBottom w:val="0"/>
      <w:divBdr>
        <w:top w:val="none" w:sz="0" w:space="0" w:color="auto"/>
        <w:left w:val="none" w:sz="0" w:space="0" w:color="auto"/>
        <w:bottom w:val="none" w:sz="0" w:space="0" w:color="auto"/>
        <w:right w:val="none" w:sz="0" w:space="0" w:color="auto"/>
      </w:divBdr>
      <w:divsChild>
        <w:div w:id="512568494">
          <w:marLeft w:val="0"/>
          <w:marRight w:val="0"/>
          <w:marTop w:val="0"/>
          <w:marBottom w:val="0"/>
          <w:divBdr>
            <w:top w:val="none" w:sz="0" w:space="0" w:color="auto"/>
            <w:left w:val="none" w:sz="0" w:space="0" w:color="auto"/>
            <w:bottom w:val="none" w:sz="0" w:space="0" w:color="auto"/>
            <w:right w:val="none" w:sz="0" w:space="0" w:color="auto"/>
          </w:divBdr>
          <w:divsChild>
            <w:div w:id="3517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52950233">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0836981">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4746710">
      <w:bodyDiv w:val="1"/>
      <w:marLeft w:val="0"/>
      <w:marRight w:val="0"/>
      <w:marTop w:val="0"/>
      <w:marBottom w:val="0"/>
      <w:divBdr>
        <w:top w:val="none" w:sz="0" w:space="0" w:color="auto"/>
        <w:left w:val="none" w:sz="0" w:space="0" w:color="auto"/>
        <w:bottom w:val="none" w:sz="0" w:space="0" w:color="auto"/>
        <w:right w:val="none" w:sz="0" w:space="0" w:color="auto"/>
      </w:divBdr>
      <w:divsChild>
        <w:div w:id="849487726">
          <w:marLeft w:val="0"/>
          <w:marRight w:val="0"/>
          <w:marTop w:val="0"/>
          <w:marBottom w:val="0"/>
          <w:divBdr>
            <w:top w:val="none" w:sz="0" w:space="0" w:color="auto"/>
            <w:left w:val="none" w:sz="0" w:space="0" w:color="auto"/>
            <w:bottom w:val="none" w:sz="0" w:space="0" w:color="auto"/>
            <w:right w:val="none" w:sz="0" w:space="0" w:color="auto"/>
          </w:divBdr>
          <w:divsChild>
            <w:div w:id="4044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07141186">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25839701">
      <w:bodyDiv w:val="1"/>
      <w:marLeft w:val="0"/>
      <w:marRight w:val="0"/>
      <w:marTop w:val="0"/>
      <w:marBottom w:val="0"/>
      <w:divBdr>
        <w:top w:val="none" w:sz="0" w:space="0" w:color="auto"/>
        <w:left w:val="none" w:sz="0" w:space="0" w:color="auto"/>
        <w:bottom w:val="none" w:sz="0" w:space="0" w:color="auto"/>
        <w:right w:val="none" w:sz="0" w:space="0" w:color="auto"/>
      </w:divBdr>
      <w:divsChild>
        <w:div w:id="1149514069">
          <w:marLeft w:val="0"/>
          <w:marRight w:val="0"/>
          <w:marTop w:val="0"/>
          <w:marBottom w:val="0"/>
          <w:divBdr>
            <w:top w:val="none" w:sz="0" w:space="0" w:color="auto"/>
            <w:left w:val="none" w:sz="0" w:space="0" w:color="auto"/>
            <w:bottom w:val="none" w:sz="0" w:space="0" w:color="auto"/>
            <w:right w:val="none" w:sz="0" w:space="0" w:color="auto"/>
          </w:divBdr>
          <w:divsChild>
            <w:div w:id="3366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60686467">
      <w:bodyDiv w:val="1"/>
      <w:marLeft w:val="0"/>
      <w:marRight w:val="0"/>
      <w:marTop w:val="0"/>
      <w:marBottom w:val="0"/>
      <w:divBdr>
        <w:top w:val="none" w:sz="0" w:space="0" w:color="auto"/>
        <w:left w:val="none" w:sz="0" w:space="0" w:color="auto"/>
        <w:bottom w:val="none" w:sz="0" w:space="0" w:color="auto"/>
        <w:right w:val="none" w:sz="0" w:space="0" w:color="auto"/>
      </w:divBdr>
    </w:div>
    <w:div w:id="778526095">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68487442">
      <w:bodyDiv w:val="1"/>
      <w:marLeft w:val="0"/>
      <w:marRight w:val="0"/>
      <w:marTop w:val="0"/>
      <w:marBottom w:val="0"/>
      <w:divBdr>
        <w:top w:val="none" w:sz="0" w:space="0" w:color="auto"/>
        <w:left w:val="none" w:sz="0" w:space="0" w:color="auto"/>
        <w:bottom w:val="none" w:sz="0" w:space="0" w:color="auto"/>
        <w:right w:val="none" w:sz="0" w:space="0" w:color="auto"/>
      </w:divBdr>
      <w:divsChild>
        <w:div w:id="1579750319">
          <w:marLeft w:val="0"/>
          <w:marRight w:val="0"/>
          <w:marTop w:val="0"/>
          <w:marBottom w:val="0"/>
          <w:divBdr>
            <w:top w:val="none" w:sz="0" w:space="0" w:color="auto"/>
            <w:left w:val="none" w:sz="0" w:space="0" w:color="auto"/>
            <w:bottom w:val="none" w:sz="0" w:space="0" w:color="auto"/>
            <w:right w:val="none" w:sz="0" w:space="0" w:color="auto"/>
          </w:divBdr>
          <w:divsChild>
            <w:div w:id="15944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892619387">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6190909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41310947">
      <w:bodyDiv w:val="1"/>
      <w:marLeft w:val="0"/>
      <w:marRight w:val="0"/>
      <w:marTop w:val="0"/>
      <w:marBottom w:val="0"/>
      <w:divBdr>
        <w:top w:val="none" w:sz="0" w:space="0" w:color="auto"/>
        <w:left w:val="none" w:sz="0" w:space="0" w:color="auto"/>
        <w:bottom w:val="none" w:sz="0" w:space="0" w:color="auto"/>
        <w:right w:val="none" w:sz="0" w:space="0" w:color="auto"/>
      </w:divBdr>
      <w:divsChild>
        <w:div w:id="863134198">
          <w:marLeft w:val="0"/>
          <w:marRight w:val="0"/>
          <w:marTop w:val="0"/>
          <w:marBottom w:val="0"/>
          <w:divBdr>
            <w:top w:val="none" w:sz="0" w:space="0" w:color="auto"/>
            <w:left w:val="none" w:sz="0" w:space="0" w:color="auto"/>
            <w:bottom w:val="none" w:sz="0" w:space="0" w:color="auto"/>
            <w:right w:val="none" w:sz="0" w:space="0" w:color="auto"/>
          </w:divBdr>
          <w:divsChild>
            <w:div w:id="990400852">
              <w:marLeft w:val="0"/>
              <w:marRight w:val="0"/>
              <w:marTop w:val="0"/>
              <w:marBottom w:val="0"/>
              <w:divBdr>
                <w:top w:val="none" w:sz="0" w:space="0" w:color="auto"/>
                <w:left w:val="none" w:sz="0" w:space="0" w:color="auto"/>
                <w:bottom w:val="none" w:sz="0" w:space="0" w:color="auto"/>
                <w:right w:val="none" w:sz="0" w:space="0" w:color="auto"/>
              </w:divBdr>
              <w:divsChild>
                <w:div w:id="1659069532">
                  <w:marLeft w:val="0"/>
                  <w:marRight w:val="0"/>
                  <w:marTop w:val="0"/>
                  <w:marBottom w:val="0"/>
                  <w:divBdr>
                    <w:top w:val="none" w:sz="0" w:space="0" w:color="auto"/>
                    <w:left w:val="none" w:sz="0" w:space="0" w:color="auto"/>
                    <w:bottom w:val="none" w:sz="0" w:space="0" w:color="auto"/>
                    <w:right w:val="none" w:sz="0" w:space="0" w:color="auto"/>
                  </w:divBdr>
                  <w:divsChild>
                    <w:div w:id="986710889">
                      <w:marLeft w:val="0"/>
                      <w:marRight w:val="0"/>
                      <w:marTop w:val="0"/>
                      <w:marBottom w:val="0"/>
                      <w:divBdr>
                        <w:top w:val="none" w:sz="0" w:space="0" w:color="auto"/>
                        <w:left w:val="none" w:sz="0" w:space="0" w:color="auto"/>
                        <w:bottom w:val="none" w:sz="0" w:space="0" w:color="auto"/>
                        <w:right w:val="none" w:sz="0" w:space="0" w:color="auto"/>
                      </w:divBdr>
                      <w:divsChild>
                        <w:div w:id="771558636">
                          <w:marLeft w:val="0"/>
                          <w:marRight w:val="0"/>
                          <w:marTop w:val="0"/>
                          <w:marBottom w:val="0"/>
                          <w:divBdr>
                            <w:top w:val="none" w:sz="0" w:space="0" w:color="auto"/>
                            <w:left w:val="none" w:sz="0" w:space="0" w:color="auto"/>
                            <w:bottom w:val="none" w:sz="0" w:space="0" w:color="auto"/>
                            <w:right w:val="none" w:sz="0" w:space="0" w:color="auto"/>
                          </w:divBdr>
                          <w:divsChild>
                            <w:div w:id="9193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25667156">
      <w:bodyDiv w:val="1"/>
      <w:marLeft w:val="0"/>
      <w:marRight w:val="0"/>
      <w:marTop w:val="0"/>
      <w:marBottom w:val="0"/>
      <w:divBdr>
        <w:top w:val="none" w:sz="0" w:space="0" w:color="auto"/>
        <w:left w:val="none" w:sz="0" w:space="0" w:color="auto"/>
        <w:bottom w:val="none" w:sz="0" w:space="0" w:color="auto"/>
        <w:right w:val="none" w:sz="0" w:space="0" w:color="auto"/>
      </w:divBdr>
    </w:div>
    <w:div w:id="1326278289">
      <w:bodyDiv w:val="1"/>
      <w:marLeft w:val="0"/>
      <w:marRight w:val="0"/>
      <w:marTop w:val="0"/>
      <w:marBottom w:val="0"/>
      <w:divBdr>
        <w:top w:val="none" w:sz="0" w:space="0" w:color="auto"/>
        <w:left w:val="none" w:sz="0" w:space="0" w:color="auto"/>
        <w:bottom w:val="none" w:sz="0" w:space="0" w:color="auto"/>
        <w:right w:val="none" w:sz="0" w:space="0" w:color="auto"/>
      </w:divBdr>
      <w:divsChild>
        <w:div w:id="1663006961">
          <w:marLeft w:val="0"/>
          <w:marRight w:val="0"/>
          <w:marTop w:val="0"/>
          <w:marBottom w:val="0"/>
          <w:divBdr>
            <w:top w:val="none" w:sz="0" w:space="0" w:color="auto"/>
            <w:left w:val="none" w:sz="0" w:space="0" w:color="auto"/>
            <w:bottom w:val="none" w:sz="0" w:space="0" w:color="auto"/>
            <w:right w:val="none" w:sz="0" w:space="0" w:color="auto"/>
          </w:divBdr>
          <w:divsChild>
            <w:div w:id="77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50661823">
      <w:bodyDiv w:val="1"/>
      <w:marLeft w:val="0"/>
      <w:marRight w:val="0"/>
      <w:marTop w:val="0"/>
      <w:marBottom w:val="0"/>
      <w:divBdr>
        <w:top w:val="none" w:sz="0" w:space="0" w:color="auto"/>
        <w:left w:val="none" w:sz="0" w:space="0" w:color="auto"/>
        <w:bottom w:val="none" w:sz="0" w:space="0" w:color="auto"/>
        <w:right w:val="none" w:sz="0" w:space="0" w:color="auto"/>
      </w:divBdr>
      <w:divsChild>
        <w:div w:id="58748747">
          <w:marLeft w:val="0"/>
          <w:marRight w:val="0"/>
          <w:marTop w:val="0"/>
          <w:marBottom w:val="0"/>
          <w:divBdr>
            <w:top w:val="none" w:sz="0" w:space="0" w:color="auto"/>
            <w:left w:val="none" w:sz="0" w:space="0" w:color="auto"/>
            <w:bottom w:val="none" w:sz="0" w:space="0" w:color="auto"/>
            <w:right w:val="none" w:sz="0" w:space="0" w:color="auto"/>
          </w:divBdr>
          <w:divsChild>
            <w:div w:id="780299802">
              <w:marLeft w:val="0"/>
              <w:marRight w:val="0"/>
              <w:marTop w:val="0"/>
              <w:marBottom w:val="0"/>
              <w:divBdr>
                <w:top w:val="none" w:sz="0" w:space="0" w:color="auto"/>
                <w:left w:val="none" w:sz="0" w:space="0" w:color="auto"/>
                <w:bottom w:val="none" w:sz="0" w:space="0" w:color="auto"/>
                <w:right w:val="none" w:sz="0" w:space="0" w:color="auto"/>
              </w:divBdr>
              <w:divsChild>
                <w:div w:id="1156386304">
                  <w:marLeft w:val="0"/>
                  <w:marRight w:val="0"/>
                  <w:marTop w:val="0"/>
                  <w:marBottom w:val="0"/>
                  <w:divBdr>
                    <w:top w:val="none" w:sz="0" w:space="0" w:color="auto"/>
                    <w:left w:val="none" w:sz="0" w:space="0" w:color="auto"/>
                    <w:bottom w:val="none" w:sz="0" w:space="0" w:color="auto"/>
                    <w:right w:val="none" w:sz="0" w:space="0" w:color="auto"/>
                  </w:divBdr>
                  <w:divsChild>
                    <w:div w:id="1082876476">
                      <w:marLeft w:val="0"/>
                      <w:marRight w:val="0"/>
                      <w:marTop w:val="0"/>
                      <w:marBottom w:val="0"/>
                      <w:divBdr>
                        <w:top w:val="none" w:sz="0" w:space="0" w:color="auto"/>
                        <w:left w:val="none" w:sz="0" w:space="0" w:color="auto"/>
                        <w:bottom w:val="none" w:sz="0" w:space="0" w:color="auto"/>
                        <w:right w:val="none" w:sz="0" w:space="0" w:color="auto"/>
                      </w:divBdr>
                      <w:divsChild>
                        <w:div w:id="444542657">
                          <w:marLeft w:val="0"/>
                          <w:marRight w:val="0"/>
                          <w:marTop w:val="0"/>
                          <w:marBottom w:val="0"/>
                          <w:divBdr>
                            <w:top w:val="none" w:sz="0" w:space="0" w:color="auto"/>
                            <w:left w:val="none" w:sz="0" w:space="0" w:color="auto"/>
                            <w:bottom w:val="none" w:sz="0" w:space="0" w:color="auto"/>
                            <w:right w:val="none" w:sz="0" w:space="0" w:color="auto"/>
                          </w:divBdr>
                          <w:divsChild>
                            <w:div w:id="406221516">
                              <w:marLeft w:val="0"/>
                              <w:marRight w:val="0"/>
                              <w:marTop w:val="0"/>
                              <w:marBottom w:val="0"/>
                              <w:divBdr>
                                <w:top w:val="none" w:sz="0" w:space="0" w:color="auto"/>
                                <w:left w:val="none" w:sz="0" w:space="0" w:color="auto"/>
                                <w:bottom w:val="none" w:sz="0" w:space="0" w:color="auto"/>
                                <w:right w:val="none" w:sz="0" w:space="0" w:color="auto"/>
                              </w:divBdr>
                              <w:divsChild>
                                <w:div w:id="631793979">
                                  <w:marLeft w:val="0"/>
                                  <w:marRight w:val="0"/>
                                  <w:marTop w:val="0"/>
                                  <w:marBottom w:val="0"/>
                                  <w:divBdr>
                                    <w:top w:val="none" w:sz="0" w:space="0" w:color="auto"/>
                                    <w:left w:val="none" w:sz="0" w:space="0" w:color="auto"/>
                                    <w:bottom w:val="none" w:sz="0" w:space="0" w:color="auto"/>
                                    <w:right w:val="none" w:sz="0" w:space="0" w:color="auto"/>
                                  </w:divBdr>
                                  <w:divsChild>
                                    <w:div w:id="1228226922">
                                      <w:marLeft w:val="0"/>
                                      <w:marRight w:val="0"/>
                                      <w:marTop w:val="0"/>
                                      <w:marBottom w:val="0"/>
                                      <w:divBdr>
                                        <w:top w:val="none" w:sz="0" w:space="0" w:color="auto"/>
                                        <w:left w:val="none" w:sz="0" w:space="0" w:color="auto"/>
                                        <w:bottom w:val="none" w:sz="0" w:space="0" w:color="auto"/>
                                        <w:right w:val="none" w:sz="0" w:space="0" w:color="auto"/>
                                      </w:divBdr>
                                      <w:divsChild>
                                        <w:div w:id="600534075">
                                          <w:marLeft w:val="0"/>
                                          <w:marRight w:val="0"/>
                                          <w:marTop w:val="0"/>
                                          <w:marBottom w:val="0"/>
                                          <w:divBdr>
                                            <w:top w:val="none" w:sz="0" w:space="0" w:color="auto"/>
                                            <w:left w:val="none" w:sz="0" w:space="0" w:color="auto"/>
                                            <w:bottom w:val="none" w:sz="0" w:space="0" w:color="auto"/>
                                            <w:right w:val="none" w:sz="0" w:space="0" w:color="auto"/>
                                          </w:divBdr>
                                          <w:divsChild>
                                            <w:div w:id="1335916960">
                                              <w:marLeft w:val="0"/>
                                              <w:marRight w:val="0"/>
                                              <w:marTop w:val="0"/>
                                              <w:marBottom w:val="0"/>
                                              <w:divBdr>
                                                <w:top w:val="none" w:sz="0" w:space="0" w:color="auto"/>
                                                <w:left w:val="none" w:sz="0" w:space="0" w:color="auto"/>
                                                <w:bottom w:val="none" w:sz="0" w:space="0" w:color="auto"/>
                                                <w:right w:val="none" w:sz="0" w:space="0" w:color="auto"/>
                                              </w:divBdr>
                                              <w:divsChild>
                                                <w:div w:id="975529706">
                                                  <w:marLeft w:val="0"/>
                                                  <w:marRight w:val="0"/>
                                                  <w:marTop w:val="0"/>
                                                  <w:marBottom w:val="0"/>
                                                  <w:divBdr>
                                                    <w:top w:val="none" w:sz="0" w:space="0" w:color="auto"/>
                                                    <w:left w:val="none" w:sz="0" w:space="0" w:color="auto"/>
                                                    <w:bottom w:val="none" w:sz="0" w:space="0" w:color="auto"/>
                                                    <w:right w:val="none" w:sz="0" w:space="0" w:color="auto"/>
                                                  </w:divBdr>
                                                  <w:divsChild>
                                                    <w:div w:id="8735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463503">
          <w:marLeft w:val="0"/>
          <w:marRight w:val="0"/>
          <w:marTop w:val="0"/>
          <w:marBottom w:val="0"/>
          <w:divBdr>
            <w:top w:val="none" w:sz="0" w:space="0" w:color="auto"/>
            <w:left w:val="none" w:sz="0" w:space="0" w:color="auto"/>
            <w:bottom w:val="none" w:sz="0" w:space="0" w:color="auto"/>
            <w:right w:val="none" w:sz="0" w:space="0" w:color="auto"/>
          </w:divBdr>
          <w:divsChild>
            <w:div w:id="2018967866">
              <w:marLeft w:val="0"/>
              <w:marRight w:val="0"/>
              <w:marTop w:val="0"/>
              <w:marBottom w:val="0"/>
              <w:divBdr>
                <w:top w:val="none" w:sz="0" w:space="0" w:color="auto"/>
                <w:left w:val="none" w:sz="0" w:space="0" w:color="auto"/>
                <w:bottom w:val="none" w:sz="0" w:space="0" w:color="auto"/>
                <w:right w:val="none" w:sz="0" w:space="0" w:color="auto"/>
              </w:divBdr>
              <w:divsChild>
                <w:div w:id="1079867393">
                  <w:marLeft w:val="0"/>
                  <w:marRight w:val="0"/>
                  <w:marTop w:val="0"/>
                  <w:marBottom w:val="0"/>
                  <w:divBdr>
                    <w:top w:val="none" w:sz="0" w:space="0" w:color="auto"/>
                    <w:left w:val="none" w:sz="0" w:space="0" w:color="auto"/>
                    <w:bottom w:val="none" w:sz="0" w:space="0" w:color="auto"/>
                    <w:right w:val="none" w:sz="0" w:space="0" w:color="auto"/>
                  </w:divBdr>
                  <w:divsChild>
                    <w:div w:id="1675380916">
                      <w:marLeft w:val="0"/>
                      <w:marRight w:val="0"/>
                      <w:marTop w:val="0"/>
                      <w:marBottom w:val="0"/>
                      <w:divBdr>
                        <w:top w:val="none" w:sz="0" w:space="0" w:color="auto"/>
                        <w:left w:val="none" w:sz="0" w:space="0" w:color="auto"/>
                        <w:bottom w:val="none" w:sz="0" w:space="0" w:color="auto"/>
                        <w:right w:val="none" w:sz="0" w:space="0" w:color="auto"/>
                      </w:divBdr>
                      <w:divsChild>
                        <w:div w:id="1564486294">
                          <w:marLeft w:val="0"/>
                          <w:marRight w:val="0"/>
                          <w:marTop w:val="0"/>
                          <w:marBottom w:val="0"/>
                          <w:divBdr>
                            <w:top w:val="none" w:sz="0" w:space="0" w:color="auto"/>
                            <w:left w:val="none" w:sz="0" w:space="0" w:color="auto"/>
                            <w:bottom w:val="none" w:sz="0" w:space="0" w:color="auto"/>
                            <w:right w:val="none" w:sz="0" w:space="0" w:color="auto"/>
                          </w:divBdr>
                          <w:divsChild>
                            <w:div w:id="1687437876">
                              <w:marLeft w:val="0"/>
                              <w:marRight w:val="0"/>
                              <w:marTop w:val="0"/>
                              <w:marBottom w:val="0"/>
                              <w:divBdr>
                                <w:top w:val="none" w:sz="0" w:space="0" w:color="auto"/>
                                <w:left w:val="none" w:sz="0" w:space="0" w:color="auto"/>
                                <w:bottom w:val="none" w:sz="0" w:space="0" w:color="auto"/>
                                <w:right w:val="none" w:sz="0" w:space="0" w:color="auto"/>
                              </w:divBdr>
                              <w:divsChild>
                                <w:div w:id="1645500608">
                                  <w:marLeft w:val="0"/>
                                  <w:marRight w:val="0"/>
                                  <w:marTop w:val="0"/>
                                  <w:marBottom w:val="0"/>
                                  <w:divBdr>
                                    <w:top w:val="none" w:sz="0" w:space="0" w:color="auto"/>
                                    <w:left w:val="none" w:sz="0" w:space="0" w:color="auto"/>
                                    <w:bottom w:val="none" w:sz="0" w:space="0" w:color="auto"/>
                                    <w:right w:val="none" w:sz="0" w:space="0" w:color="auto"/>
                                  </w:divBdr>
                                  <w:divsChild>
                                    <w:div w:id="1558660664">
                                      <w:marLeft w:val="0"/>
                                      <w:marRight w:val="0"/>
                                      <w:marTop w:val="0"/>
                                      <w:marBottom w:val="0"/>
                                      <w:divBdr>
                                        <w:top w:val="none" w:sz="0" w:space="0" w:color="auto"/>
                                        <w:left w:val="none" w:sz="0" w:space="0" w:color="auto"/>
                                        <w:bottom w:val="none" w:sz="0" w:space="0" w:color="auto"/>
                                        <w:right w:val="none" w:sz="0" w:space="0" w:color="auto"/>
                                      </w:divBdr>
                                      <w:divsChild>
                                        <w:div w:id="111285635">
                                          <w:marLeft w:val="0"/>
                                          <w:marRight w:val="0"/>
                                          <w:marTop w:val="0"/>
                                          <w:marBottom w:val="0"/>
                                          <w:divBdr>
                                            <w:top w:val="none" w:sz="0" w:space="0" w:color="auto"/>
                                            <w:left w:val="none" w:sz="0" w:space="0" w:color="auto"/>
                                            <w:bottom w:val="none" w:sz="0" w:space="0" w:color="auto"/>
                                            <w:right w:val="none" w:sz="0" w:space="0" w:color="auto"/>
                                          </w:divBdr>
                                          <w:divsChild>
                                            <w:div w:id="10392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83503377">
      <w:bodyDiv w:val="1"/>
      <w:marLeft w:val="0"/>
      <w:marRight w:val="0"/>
      <w:marTop w:val="0"/>
      <w:marBottom w:val="0"/>
      <w:divBdr>
        <w:top w:val="none" w:sz="0" w:space="0" w:color="auto"/>
        <w:left w:val="none" w:sz="0" w:space="0" w:color="auto"/>
        <w:bottom w:val="none" w:sz="0" w:space="0" w:color="auto"/>
        <w:right w:val="none" w:sz="0" w:space="0" w:color="auto"/>
      </w:divBdr>
    </w:div>
    <w:div w:id="1488864763">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732285">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47816919">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15776707">
      <w:bodyDiv w:val="1"/>
      <w:marLeft w:val="0"/>
      <w:marRight w:val="0"/>
      <w:marTop w:val="0"/>
      <w:marBottom w:val="0"/>
      <w:divBdr>
        <w:top w:val="none" w:sz="0" w:space="0" w:color="auto"/>
        <w:left w:val="none" w:sz="0" w:space="0" w:color="auto"/>
        <w:bottom w:val="none" w:sz="0" w:space="0" w:color="auto"/>
        <w:right w:val="none" w:sz="0" w:space="0" w:color="auto"/>
      </w:divBdr>
    </w:div>
    <w:div w:id="1918125290">
      <w:bodyDiv w:val="1"/>
      <w:marLeft w:val="0"/>
      <w:marRight w:val="0"/>
      <w:marTop w:val="0"/>
      <w:marBottom w:val="0"/>
      <w:divBdr>
        <w:top w:val="none" w:sz="0" w:space="0" w:color="auto"/>
        <w:left w:val="none" w:sz="0" w:space="0" w:color="auto"/>
        <w:bottom w:val="none" w:sz="0" w:space="0" w:color="auto"/>
        <w:right w:val="none" w:sz="0" w:space="0" w:color="auto"/>
      </w:divBdr>
      <w:divsChild>
        <w:div w:id="1430081207">
          <w:marLeft w:val="0"/>
          <w:marRight w:val="0"/>
          <w:marTop w:val="0"/>
          <w:marBottom w:val="0"/>
          <w:divBdr>
            <w:top w:val="none" w:sz="0" w:space="0" w:color="auto"/>
            <w:left w:val="none" w:sz="0" w:space="0" w:color="auto"/>
            <w:bottom w:val="none" w:sz="0" w:space="0" w:color="auto"/>
            <w:right w:val="none" w:sz="0" w:space="0" w:color="auto"/>
          </w:divBdr>
          <w:divsChild>
            <w:div w:id="861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1509558">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71031862">
      <w:bodyDiv w:val="1"/>
      <w:marLeft w:val="0"/>
      <w:marRight w:val="0"/>
      <w:marTop w:val="0"/>
      <w:marBottom w:val="0"/>
      <w:divBdr>
        <w:top w:val="none" w:sz="0" w:space="0" w:color="auto"/>
        <w:left w:val="none" w:sz="0" w:space="0" w:color="auto"/>
        <w:bottom w:val="none" w:sz="0" w:space="0" w:color="auto"/>
        <w:right w:val="none" w:sz="0" w:space="0" w:color="auto"/>
      </w:divBdr>
      <w:divsChild>
        <w:div w:id="2094473552">
          <w:marLeft w:val="0"/>
          <w:marRight w:val="0"/>
          <w:marTop w:val="0"/>
          <w:marBottom w:val="0"/>
          <w:divBdr>
            <w:top w:val="none" w:sz="0" w:space="0" w:color="auto"/>
            <w:left w:val="none" w:sz="0" w:space="0" w:color="auto"/>
            <w:bottom w:val="none" w:sz="0" w:space="0" w:color="auto"/>
            <w:right w:val="none" w:sz="0" w:space="0" w:color="auto"/>
          </w:divBdr>
          <w:divsChild>
            <w:div w:id="188640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092923612">
      <w:bodyDiv w:val="1"/>
      <w:marLeft w:val="0"/>
      <w:marRight w:val="0"/>
      <w:marTop w:val="0"/>
      <w:marBottom w:val="0"/>
      <w:divBdr>
        <w:top w:val="none" w:sz="0" w:space="0" w:color="auto"/>
        <w:left w:val="none" w:sz="0" w:space="0" w:color="auto"/>
        <w:bottom w:val="none" w:sz="0" w:space="0" w:color="auto"/>
        <w:right w:val="none" w:sz="0" w:space="0" w:color="auto"/>
      </w:divBdr>
      <w:divsChild>
        <w:div w:id="414088941">
          <w:marLeft w:val="0"/>
          <w:marRight w:val="0"/>
          <w:marTop w:val="0"/>
          <w:marBottom w:val="0"/>
          <w:divBdr>
            <w:top w:val="none" w:sz="0" w:space="0" w:color="auto"/>
            <w:left w:val="none" w:sz="0" w:space="0" w:color="auto"/>
            <w:bottom w:val="none" w:sz="0" w:space="0" w:color="auto"/>
            <w:right w:val="none" w:sz="0" w:space="0" w:color="auto"/>
          </w:divBdr>
          <w:divsChild>
            <w:div w:id="18530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27577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ilustracion-punto-referencia-diseno-plano-dibujado-mano_23991117.htm" TargetMode="External"/><Relationship Id="rId18" Type="http://schemas.openxmlformats.org/officeDocument/2006/relationships/hyperlink" Target="https://www.freepik.es/vector-gratis/empresarios-oficina-iconos-marketing-correo-electronico_5148243.htm#fromView=search&amp;page=1&amp;position=2&amp;uuid=8f9ca5d4-f049-4d12-b961-afe8ef24c8c8&amp;query=Agente+de+soporte+frente+a+un+computador+cerrando+un+caso+con+un+%C3%ADcono+de+%E2%80%9Ccheck%E2%80%9D+verde" TargetMode="External"/><Relationship Id="rId26" Type="http://schemas.openxmlformats.org/officeDocument/2006/relationships/hyperlink" Target="https://www.freepik.com/free-photo/close-up-women-with-charts_7332965.htm" TargetMode="External"/><Relationship Id="rId3" Type="http://schemas.openxmlformats.org/officeDocument/2006/relationships/hyperlink" Target="https://www.freepik.es/vector-premium/ilustracion-vectorial-centro-llamadas-operadores-linea-directa-servicio-al-cliente-auriculares_231066441.htm" TargetMode="External"/><Relationship Id="rId21" Type="http://schemas.openxmlformats.org/officeDocument/2006/relationships/hyperlink" Target="https://www.freepik.com/free-photo/creative-monitor-tech-digitally-generated-desk_990866.htm" TargetMode="External"/><Relationship Id="rId34" Type="http://schemas.openxmlformats.org/officeDocument/2006/relationships/hyperlink" Target="https://www.freepik.es/vector-gratis/empleados-empresa-utilizan-busqueda-web-encontrar-ideas-hacer-negocios-empresa_14245125.htm#fromView=search&amp;page=1&amp;position=3&amp;uuid=af47f1ee-63fb-4943-b762-1a0efc6a86fc&amp;query=OBSERVACIONES" TargetMode="External"/><Relationship Id="rId7" Type="http://schemas.openxmlformats.org/officeDocument/2006/relationships/hyperlink" Target="https://www.freepik.es/vector-gratis/ilustracion-soporte-al-cliente-plano-organico_13184983.htm" TargetMode="External"/><Relationship Id="rId12" Type="http://schemas.openxmlformats.org/officeDocument/2006/relationships/hyperlink" Target="https://www.freepik.es/vector-gratis/plantilla-panel-usuario-tablero_6271336.htm" TargetMode="External"/><Relationship Id="rId17" Type="http://schemas.openxmlformats.org/officeDocument/2006/relationships/hyperlink" Target="https://www.freepik.es/vector-premium/concepto-gestion-tiempo-personas-reunion-planificando-ilustracion-vector-horario-trabajo_13071878.htm#fromView=search&amp;page=1&amp;position=25&amp;uuid=d3677b87-5c49-4759-ab3e-d1bb0b486297&amp;query=TIEMPOS+DE+RESPUESTA+BPO" TargetMode="External"/><Relationship Id="rId25" Type="http://schemas.openxmlformats.org/officeDocument/2006/relationships/hyperlink" Target="https://www.freepik.es/vector-gratis/diseno-fondo-pagina-web_1016208.htm#fromView=search&amp;page=1&amp;position=4&amp;uuid=c7217c64-2f1c-4d9e-aea8-24e199a89c1e&amp;query=indicadores+de+EXPERIENCIA+DE+CALIDAD" TargetMode="External"/><Relationship Id="rId33" Type="http://schemas.openxmlformats.org/officeDocument/2006/relationships/hyperlink" Target="https://www.freepik.es/vector-premium/dos-personas-estan-hablando-discutiendo-sobre-negocios-leyes_345267224.htm#from_element=cross_selling__vector" TargetMode="External"/><Relationship Id="rId2" Type="http://schemas.openxmlformats.org/officeDocument/2006/relationships/hyperlink" Target="https://www.freepik.es/icono/descripcion_2644332" TargetMode="External"/><Relationship Id="rId16" Type="http://schemas.openxmlformats.org/officeDocument/2006/relationships/hyperlink" Target="https://www.freepik.es/vector-premium/letrero-rosa-triangulo-el_182285377.htm" TargetMode="External"/><Relationship Id="rId20" Type="http://schemas.openxmlformats.org/officeDocument/2006/relationships/hyperlink" Target="https://www.freepik.es/vector-gratis/concepto-trato-negocios-dibujado-mano_4252181.htm#fromView=search&amp;page=1&amp;position=8&amp;uuid=6a8a6567-885e-44a2-a68f-eeabfd60b4f9&amp;query=Di%C3%A1logo+entre+agente+y+cliente+con+%C3%ADcono+de+%E2%80%9C%E2%9C%94+primera+llamada%E2%80%9D%2C+mostrando+soluci%C3%B3n+inmediata" TargetMode="External"/><Relationship Id="rId29" Type="http://schemas.openxmlformats.org/officeDocument/2006/relationships/hyperlink" Target="https://www.freepik.es/vector-gratis/gente-dibujada-mano-plana-analizando-graficos-crecimiento-ilustracion_12690215.htm#fromView=search&amp;page=1&amp;position=28&amp;uuid=04dcb4b4-63f9-45b8-a040-85fdeb7d01ed&amp;query=Comparaci%C3%B3n+RESULTADOS" TargetMode="External"/><Relationship Id="rId1" Type="http://schemas.openxmlformats.org/officeDocument/2006/relationships/hyperlink" Target="https://www.freepik.com/free-photo/confident-call-center-operator-talking-with-client_6882148.htm" TargetMode="External"/><Relationship Id="rId6" Type="http://schemas.openxmlformats.org/officeDocument/2006/relationships/hyperlink" Target="https://www.freepik.es/vector-gratis/hombre-carro-comercial-finanzas-empresariales_5674598.htm" TargetMode="External"/><Relationship Id="rId11" Type="http://schemas.openxmlformats.org/officeDocument/2006/relationships/hyperlink" Target="https://www.freepik.es/fotos-premium/concepto-comunicacion_34434757.htm" TargetMode="External"/><Relationship Id="rId24" Type="http://schemas.openxmlformats.org/officeDocument/2006/relationships/hyperlink" Target="https://www.freepik.es/vector-premium/ilustracion-plana-diseno-desarrollo-mejora-negocios-evaluacion-comparativa_23052892.htm#from_element=cross_selling__vector" TargetMode="External"/><Relationship Id="rId32" Type="http://schemas.openxmlformats.org/officeDocument/2006/relationships/hyperlink" Target="https://www.freepik.es/fotos-premium/analista-que-trabaja-panel-bi-monitor-computadora-trailblazing_49215666.htm#from_element=cross_selling__photo" TargetMode="External"/><Relationship Id="rId5" Type="http://schemas.openxmlformats.org/officeDocument/2006/relationships/hyperlink" Target="https://www.freepik.es/vector-premium/caracter-medico-masculino-profesional-multitarea-computadora-portatil-telefono-que-administran-eficientemente-registros-pacientes_50196143.htm" TargetMode="External"/><Relationship Id="rId15" Type="http://schemas.openxmlformats.org/officeDocument/2006/relationships/hyperlink" Target="https://www.freepik.es/foto-gratis/elegantes-ejecutivos-revisando-informe_855092.htm" TargetMode="External"/><Relationship Id="rId23" Type="http://schemas.openxmlformats.org/officeDocument/2006/relationships/hyperlink" Target="https://www.freepik.es/foto-gratis/ceo-equipo-gestion-reunen-sala-juntas-reunion-proyecto_417797500.htm#fromView=search&amp;page=1&amp;position=6&amp;uuid=e8c5fcca-ff36-485a-8d24-7a54dcd8142f&amp;query=Analista+de+centro+de+contacto+observando+paneles+con+tiempos+y+gr%C3%A1ficos+de+rendimiento" TargetMode="External"/><Relationship Id="rId28" Type="http://schemas.openxmlformats.org/officeDocument/2006/relationships/hyperlink" Target="https://www.freepik.es/vector-premium/ilustracion-concepto-analisis-datos_21118602.htm#fromView=search&amp;page=1&amp;position=8&amp;uuid=a5f7d7d9-97f5-4487-9fc3-4939b41748cb&amp;query=ANALISIS+DE+INFORMACION" TargetMode="External"/><Relationship Id="rId10" Type="http://schemas.openxmlformats.org/officeDocument/2006/relationships/hyperlink" Target="https://www.freepik.es/vector-gratis/concepto-certificacion-iso-isometrica_10296910.htm" TargetMode="External"/><Relationship Id="rId19" Type="http://schemas.openxmlformats.org/officeDocument/2006/relationships/hyperlink" Target="https://www.freepik.es/vector-gratis/persona-feliz-dando-retroalimentacion-positiva_14064561.htm#from_element=cross_selling__vector" TargetMode="External"/><Relationship Id="rId31" Type="http://schemas.openxmlformats.org/officeDocument/2006/relationships/hyperlink" Target="https://www.freepik.es/vector-gratis/concepto-archivos-transferencia-pagina-destino_5683385.htm#fromView=search&amp;page=1&amp;position=7&amp;uuid=a22b23dc-56c6-444e-b9fd-f731bdf228a6&amp;query=RECOLECCION+DE+DATOS" TargetMode="External"/><Relationship Id="rId4" Type="http://schemas.openxmlformats.org/officeDocument/2006/relationships/hyperlink" Target="https://www.freepik.es/vector-gratis/diseno-hombre-infografias_1013996.htm" TargetMode="External"/><Relationship Id="rId9" Type="http://schemas.openxmlformats.org/officeDocument/2006/relationships/hyperlink" Target="https://www.freepik.com/free-photo/business-colleagues-working-reports-communicating-while-working-office-focus-is-woman_25592545.htm" TargetMode="External"/><Relationship Id="rId14" Type="http://schemas.openxmlformats.org/officeDocument/2006/relationships/hyperlink" Target="https://www.freepik.es/vector-gratis/trabajo-empresarial-personas_5605524.htm" TargetMode="External"/><Relationship Id="rId22" Type="http://schemas.openxmlformats.org/officeDocument/2006/relationships/hyperlink" Target="https://www.freepik.es/fotos-premium/empresario-interactua-pantalla-virtual-analiza-datos-interfaces-graficos-innovacion_41735544.htm#from_element=cross_selling__photo" TargetMode="External"/><Relationship Id="rId27" Type="http://schemas.openxmlformats.org/officeDocument/2006/relationships/hyperlink" Target="https://www.freepik.es/vector-gratis/personas-que-recopilan-datos-concepto-negocio_20124616.htm#fromView=search&amp;page=1&amp;position=1&amp;uuid=cde2f9a1-12b7-4bb7-8547-304be15458cd&amp;query=Recolecci%C3%B3n+de+datos" TargetMode="External"/><Relationship Id="rId30" Type="http://schemas.openxmlformats.org/officeDocument/2006/relationships/hyperlink" Target="https://www.freepik.es/vector-premium/retrato-hombre-hacer-presentacion_26429269.htm#from_element=cross_selling__vector" TargetMode="External"/><Relationship Id="rId35" Type="http://schemas.openxmlformats.org/officeDocument/2006/relationships/hyperlink" Target="https://www.freepik.es/vector-gratis/apreton-manos-hombres-negocios-bombilla-grande-engranajes-giratorios-idea-negocio-lanzador-negocios-desarrollo-concepto-plan-negocios-sobre-fondo-blanco_11667245.htm#fromView=search&amp;page=1&amp;position=0&amp;uuid=45488b43-43ed-485c-b5f5-8049e5bba9f7&amp;query=CONCLUSION" TargetMode="External"/><Relationship Id="rId8" Type="http://schemas.openxmlformats.org/officeDocument/2006/relationships/hyperlink" Target="https://www.freepik.es/vector-gratis/personas-isometricas-concepto-oficina-bancaria_9588202.htm" TargetMode="External"/></Relationships>
</file>

<file path=word/_rels/document.xml.rels>&#65279;<?xml version="1.0" encoding="utf-8"?><Relationships xmlns="http://schemas.openxmlformats.org/package/2006/relationships"><Relationship Type="http://schemas.openxmlformats.org/officeDocument/2006/relationships/diagramLayout" Target="diagrams/layout1.xml" Id="rId26" /><Relationship Type="http://schemas.openxmlformats.org/officeDocument/2006/relationships/image" Target="media/image7.png" Id="rId21" /><Relationship Type="http://schemas.openxmlformats.org/officeDocument/2006/relationships/image" Target="media/image23.png" Id="rId42" /><Relationship Type="http://schemas.openxmlformats.org/officeDocument/2006/relationships/diagramLayout" Target="diagrams/layout2.xml" Id="rId47" /><Relationship Type="http://schemas.openxmlformats.org/officeDocument/2006/relationships/hyperlink" Target="https://www.esic.edu/rethink/marketing-y-comunicacion/bpo-que-es-como-funciona-y-ejemplos-c" TargetMode="External" Id="rId63" /><Relationship Type="http://schemas.openxmlformats.org/officeDocument/2006/relationships/header" Target="header1.xml" Id="rId68" /><Relationship Type="http://schemas.openxmlformats.org/officeDocument/2006/relationships/customXml" Target="../customXml/item2.xml" Id="rId2" /><Relationship Type="http://schemas.openxmlformats.org/officeDocument/2006/relationships/image" Target="media/image2.png" Id="rId16" /><Relationship Type="http://schemas.microsoft.com/office/2007/relationships/diagramDrawing" Target="diagrams/drawing1.xml"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3.png" Id="rId32" /><Relationship Type="http://schemas.openxmlformats.org/officeDocument/2006/relationships/image" Target="media/image18.png" Id="rId37" /><Relationship Type="http://schemas.openxmlformats.org/officeDocument/2006/relationships/image" Target="media/image21.png" Id="rId40" /><Relationship Type="http://schemas.openxmlformats.org/officeDocument/2006/relationships/image" Target="media/image26.png" Id="rId45" /><Relationship Type="http://schemas.openxmlformats.org/officeDocument/2006/relationships/image" Target="media/image29.png" Id="rId53" /><Relationship Type="http://schemas.openxmlformats.org/officeDocument/2006/relationships/image" Target="media/image34.png" Id="rId58" /><Relationship Type="http://schemas.openxmlformats.org/officeDocument/2006/relationships/hyperlink" Target="https://www.redalyc.org/pdf/3579/357935472005.pdf" TargetMode="External" Id="rId66" /><Relationship Type="http://schemas.openxmlformats.org/officeDocument/2006/relationships/customXml" Target="../customXml/item5.xml" Id="rId5" /><Relationship Type="http://schemas.openxmlformats.org/officeDocument/2006/relationships/image" Target="media/image37.png" Id="rId61" /><Relationship Type="http://schemas.openxmlformats.org/officeDocument/2006/relationships/image" Target="media/image5.png" Id="rId19"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diagramQuickStyle" Target="diagrams/quickStyle1.xml" Id="rId27" /><Relationship Type="http://schemas.openxmlformats.org/officeDocument/2006/relationships/image" Target="media/image11.png" Id="rId30" /><Relationship Type="http://schemas.openxmlformats.org/officeDocument/2006/relationships/image" Target="media/image16.png" Id="rId35" /><Relationship Type="http://schemas.openxmlformats.org/officeDocument/2006/relationships/image" Target="media/image24.png" Id="rId43" /><Relationship Type="http://schemas.openxmlformats.org/officeDocument/2006/relationships/diagramQuickStyle" Target="diagrams/quickStyle2.xml" Id="rId48" /><Relationship Type="http://schemas.openxmlformats.org/officeDocument/2006/relationships/image" Target="media/image32.png" Id="rId56" /><Relationship Type="http://schemas.openxmlformats.org/officeDocument/2006/relationships/hyperlink" Target="https://www.zendesk.com.mx/blog/evaluacion-servicio-al-cliente/" TargetMode="External" Id="rId64" /><Relationship Type="http://schemas.openxmlformats.org/officeDocument/2006/relationships/footer" Target="footer1.xml" Id="rId69" /><Relationship Type="http://schemas.openxmlformats.org/officeDocument/2006/relationships/settings" Target="settings.xml" Id="rId8" /><Relationship Type="http://schemas.openxmlformats.org/officeDocument/2006/relationships/image" Target="media/image27.png"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diagramData" Target="diagrams/data1.xml" Id="rId25" /><Relationship Type="http://schemas.openxmlformats.org/officeDocument/2006/relationships/image" Target="media/image14.png" Id="rId33" /><Relationship Type="http://schemas.openxmlformats.org/officeDocument/2006/relationships/image" Target="media/image19.png" Id="rId38" /><Relationship Type="http://schemas.openxmlformats.org/officeDocument/2006/relationships/diagramData" Target="diagrams/data2.xml" Id="rId46" /><Relationship Type="http://schemas.openxmlformats.org/officeDocument/2006/relationships/image" Target="media/image35.png" Id="rId59" /><Relationship Type="http://schemas.openxmlformats.org/officeDocument/2006/relationships/hyperlink" Target="https://repositorio.esumer.edu.co/items/4b4072cd-7176-43da-a7b1-ede5d4e39690" TargetMode="External" Id="rId67" /><Relationship Type="http://schemas.openxmlformats.org/officeDocument/2006/relationships/image" Target="media/image6.png" Id="rId20" /><Relationship Type="http://schemas.openxmlformats.org/officeDocument/2006/relationships/image" Target="media/image22.png" Id="rId41" /><Relationship Type="http://schemas.openxmlformats.org/officeDocument/2006/relationships/image" Target="media/image30.png" Id="rId54" /><Relationship Type="http://schemas.openxmlformats.org/officeDocument/2006/relationships/hyperlink" Target="https://www.zendesk.com.mx/blog/evaluacion-servicio-al-cliente/" TargetMode="External"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diagramColors" Target="diagrams/colors1.xml" Id="rId28" /><Relationship Type="http://schemas.openxmlformats.org/officeDocument/2006/relationships/image" Target="media/image17.png" Id="rId36" /><Relationship Type="http://schemas.openxmlformats.org/officeDocument/2006/relationships/diagramColors" Target="diagrams/colors2.xml" Id="rId49" /><Relationship Type="http://schemas.openxmlformats.org/officeDocument/2006/relationships/image" Target="media/image33.png" Id="rId57" /><Relationship Type="http://schemas.openxmlformats.org/officeDocument/2006/relationships/footnotes" Target="footnotes.xml" Id="rId10" /><Relationship Type="http://schemas.openxmlformats.org/officeDocument/2006/relationships/image" Target="media/image12.png" Id="rId31" /><Relationship Type="http://schemas.openxmlformats.org/officeDocument/2006/relationships/image" Target="media/image25.png" Id="rId44" /><Relationship Type="http://schemas.openxmlformats.org/officeDocument/2006/relationships/image" Target="media/image28.png" Id="rId52" /><Relationship Type="http://schemas.openxmlformats.org/officeDocument/2006/relationships/hyperlink" Target="https://www.esic.edu/rethink/marketing-y-comunicacion/bpo-que-es-como-funciona-y-ejemplos-c" TargetMode="External" Id="rId65" /><Relationship Type="http://schemas.microsoft.com/office/2018/08/relationships/commentsExtensible" Target="commentsExtensible.xml" Id="rId7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20.png" Id="rId39" /><Relationship Type="http://schemas.openxmlformats.org/officeDocument/2006/relationships/image" Target="media/image15.png" Id="rId34" /><Relationship Type="http://schemas.microsoft.com/office/2007/relationships/diagramDrawing" Target="diagrams/drawing2.xml" Id="rId50" /><Relationship Type="http://schemas.openxmlformats.org/officeDocument/2006/relationships/image" Target="media/image31.png" Id="rId55" /><Relationship Type="http://schemas.openxmlformats.org/officeDocument/2006/relationships/styles" Target="styles.xml" Id="rId7" /><Relationship Type="http://schemas.microsoft.com/office/2011/relationships/people" Target="people.xml" Id="rId71" /><Relationship Type="http://schemas.openxmlformats.org/officeDocument/2006/relationships/image" Target="/media/image27.png" Id="rId238788687"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92977F-5EAE-448C-A21D-1CA26158396D}" type="doc">
      <dgm:prSet loTypeId="urn:microsoft.com/office/officeart/2005/8/layout/process5" loCatId="process" qsTypeId="urn:microsoft.com/office/officeart/2005/8/quickstyle/simple1" qsCatId="simple" csTypeId="urn:microsoft.com/office/officeart/2005/8/colors/colorful5" csCatId="colorful" phldr="1"/>
      <dgm:spPr/>
      <dgm:t>
        <a:bodyPr/>
        <a:lstStyle/>
        <a:p>
          <a:endParaRPr lang="es-CO"/>
        </a:p>
      </dgm:t>
    </dgm:pt>
    <dgm:pt modelId="{BF2A2E77-3423-46C8-BCC0-B3B24266DF13}">
      <dgm:prSet phldrT="[Texto]" custT="1"/>
      <dgm:spPr/>
      <dgm:t>
        <a:bodyPr/>
        <a:lstStyle/>
        <a:p>
          <a:pPr algn="ctr">
            <a:buNone/>
          </a:pPr>
          <a:r>
            <a:rPr lang="es-CO" sz="1000" b="1">
              <a:latin typeface="Arial" panose="020B0604020202020204" pitchFamily="34" charset="0"/>
              <a:cs typeface="Arial" panose="020B0604020202020204" pitchFamily="34" charset="0"/>
            </a:rPr>
            <a:t>Descripción del servicio.</a:t>
          </a:r>
        </a:p>
      </dgm:t>
    </dgm:pt>
    <dgm:pt modelId="{277011AD-A517-49E7-9163-A769BEDA7E9B}" type="parTrans" cxnId="{0D63FEE3-9375-4430-BFC3-C8715756A182}">
      <dgm:prSet/>
      <dgm:spPr/>
      <dgm:t>
        <a:bodyPr/>
        <a:lstStyle/>
        <a:p>
          <a:endParaRPr lang="es-CO" sz="1000">
            <a:latin typeface="Arial" panose="020B0604020202020204" pitchFamily="34" charset="0"/>
            <a:cs typeface="Arial" panose="020B0604020202020204" pitchFamily="34" charset="0"/>
          </a:endParaRPr>
        </a:p>
      </dgm:t>
    </dgm:pt>
    <dgm:pt modelId="{C373785C-84FD-49E4-9CE8-79C50C9B03E5}" type="sibTrans" cxnId="{0D63FEE3-9375-4430-BFC3-C8715756A182}">
      <dgm:prSet custT="1"/>
      <dgm:spPr/>
      <dgm:t>
        <a:bodyPr/>
        <a:lstStyle/>
        <a:p>
          <a:endParaRPr lang="es-CO" sz="1000">
            <a:latin typeface="Arial" panose="020B0604020202020204" pitchFamily="34" charset="0"/>
            <a:cs typeface="Arial" panose="020B0604020202020204" pitchFamily="34" charset="0"/>
          </a:endParaRPr>
        </a:p>
      </dgm:t>
    </dgm:pt>
    <dgm:pt modelId="{35D9E693-F380-4534-B17F-AA5557887A6B}">
      <dgm:prSet phldrT="[Texto]" custT="1"/>
      <dgm:spPr/>
      <dgm:t>
        <a:bodyPr/>
        <a:lstStyle/>
        <a:p>
          <a:pPr>
            <a:buNone/>
          </a:pPr>
          <a:r>
            <a:rPr lang="es-CO" sz="1000" b="1">
              <a:latin typeface="Arial" panose="020B0604020202020204" pitchFamily="34" charset="0"/>
              <a:cs typeface="Arial" panose="020B0604020202020204" pitchFamily="34" charset="0"/>
            </a:rPr>
            <a:t>Indicadores de desempeño.</a:t>
          </a:r>
          <a:endParaRPr lang="es-CO" sz="1000" b="0">
            <a:latin typeface="Arial" panose="020B0604020202020204" pitchFamily="34" charset="0"/>
            <a:cs typeface="Arial" panose="020B0604020202020204" pitchFamily="34" charset="0"/>
          </a:endParaRPr>
        </a:p>
      </dgm:t>
    </dgm:pt>
    <dgm:pt modelId="{1E79C63E-FD59-4EF5-947A-34B37DD1FCAB}" type="parTrans" cxnId="{23C6DC1A-B826-4ACB-8597-09942ECF76F4}">
      <dgm:prSet/>
      <dgm:spPr/>
      <dgm:t>
        <a:bodyPr/>
        <a:lstStyle/>
        <a:p>
          <a:endParaRPr lang="es-CO" sz="1000">
            <a:latin typeface="Arial" panose="020B0604020202020204" pitchFamily="34" charset="0"/>
            <a:cs typeface="Arial" panose="020B0604020202020204" pitchFamily="34" charset="0"/>
          </a:endParaRPr>
        </a:p>
      </dgm:t>
    </dgm:pt>
    <dgm:pt modelId="{BF99D5D2-C237-4845-BD6E-6952457B9090}" type="sibTrans" cxnId="{23C6DC1A-B826-4ACB-8597-09942ECF76F4}">
      <dgm:prSet custT="1"/>
      <dgm:spPr/>
      <dgm:t>
        <a:bodyPr/>
        <a:lstStyle/>
        <a:p>
          <a:endParaRPr lang="es-CO" sz="1000">
            <a:latin typeface="Arial" panose="020B0604020202020204" pitchFamily="34" charset="0"/>
            <a:cs typeface="Arial" panose="020B0604020202020204" pitchFamily="34" charset="0"/>
          </a:endParaRPr>
        </a:p>
      </dgm:t>
    </dgm:pt>
    <dgm:pt modelId="{F59F2FBA-4020-4D78-8067-47466DE85F79}">
      <dgm:prSet phldrT="[Texto]" custT="1"/>
      <dgm:spPr/>
      <dgm:t>
        <a:bodyPr/>
        <a:lstStyle/>
        <a:p>
          <a:pPr>
            <a:buNone/>
          </a:pPr>
          <a:r>
            <a:rPr lang="es-CO" sz="1000" b="1">
              <a:latin typeface="Arial" panose="020B0604020202020204" pitchFamily="34" charset="0"/>
              <a:cs typeface="Arial" panose="020B0604020202020204" pitchFamily="34" charset="0"/>
            </a:rPr>
            <a:t>Niveles mínimos aceptables</a:t>
          </a:r>
          <a:r>
            <a:rPr lang="es-CO" sz="1000">
              <a:latin typeface="Arial" panose="020B0604020202020204" pitchFamily="34" charset="0"/>
              <a:cs typeface="Arial" panose="020B0604020202020204" pitchFamily="34" charset="0"/>
            </a:rPr>
            <a:t>. </a:t>
          </a:r>
        </a:p>
      </dgm:t>
    </dgm:pt>
    <dgm:pt modelId="{7947BA06-4B21-4F11-A90D-C445018653E8}" type="parTrans" cxnId="{763B47A3-25C3-4ACD-9D16-022B7A1BC50D}">
      <dgm:prSet/>
      <dgm:spPr/>
      <dgm:t>
        <a:bodyPr/>
        <a:lstStyle/>
        <a:p>
          <a:endParaRPr lang="es-CO" sz="1000">
            <a:latin typeface="Arial" panose="020B0604020202020204" pitchFamily="34" charset="0"/>
            <a:cs typeface="Arial" panose="020B0604020202020204" pitchFamily="34" charset="0"/>
          </a:endParaRPr>
        </a:p>
      </dgm:t>
    </dgm:pt>
    <dgm:pt modelId="{B97BC874-E94A-4D11-A8C8-6EB40E2D99AF}" type="sibTrans" cxnId="{763B47A3-25C3-4ACD-9D16-022B7A1BC50D}">
      <dgm:prSet custT="1"/>
      <dgm:spPr/>
      <dgm:t>
        <a:bodyPr/>
        <a:lstStyle/>
        <a:p>
          <a:endParaRPr lang="es-CO" sz="1000">
            <a:latin typeface="Arial" panose="020B0604020202020204" pitchFamily="34" charset="0"/>
            <a:cs typeface="Arial" panose="020B0604020202020204" pitchFamily="34" charset="0"/>
          </a:endParaRPr>
        </a:p>
      </dgm:t>
    </dgm:pt>
    <dgm:pt modelId="{65B91509-E07C-4C16-91C6-617085790BA5}">
      <dgm:prSet phldrT="[Texto]" custT="1"/>
      <dgm:spPr/>
      <dgm:t>
        <a:bodyPr/>
        <a:lstStyle/>
        <a:p>
          <a:pPr>
            <a:buNone/>
          </a:pPr>
          <a:r>
            <a:rPr lang="es-CO" sz="1000" b="1">
              <a:latin typeface="Arial" panose="020B0604020202020204" pitchFamily="34" charset="0"/>
              <a:cs typeface="Arial" panose="020B0604020202020204" pitchFamily="34" charset="0"/>
            </a:rPr>
            <a:t>Responsabilidades de las partes.</a:t>
          </a:r>
          <a:endParaRPr lang="es-CO" sz="1000" b="0">
            <a:latin typeface="Arial" panose="020B0604020202020204" pitchFamily="34" charset="0"/>
            <a:cs typeface="Arial" panose="020B0604020202020204" pitchFamily="34" charset="0"/>
          </a:endParaRPr>
        </a:p>
      </dgm:t>
    </dgm:pt>
    <dgm:pt modelId="{1617E5F9-6B43-446B-B4F5-D17D2CDB81AA}" type="parTrans" cxnId="{1F77AF41-3DFD-461D-B9C1-AAB5588D550F}">
      <dgm:prSet/>
      <dgm:spPr/>
      <dgm:t>
        <a:bodyPr/>
        <a:lstStyle/>
        <a:p>
          <a:endParaRPr lang="es-CO" sz="1000">
            <a:latin typeface="Arial" panose="020B0604020202020204" pitchFamily="34" charset="0"/>
            <a:cs typeface="Arial" panose="020B0604020202020204" pitchFamily="34" charset="0"/>
          </a:endParaRPr>
        </a:p>
      </dgm:t>
    </dgm:pt>
    <dgm:pt modelId="{BB855603-12AE-4DB1-9C61-A71B6C25BE0C}" type="sibTrans" cxnId="{1F77AF41-3DFD-461D-B9C1-AAB5588D550F}">
      <dgm:prSet custT="1"/>
      <dgm:spPr/>
      <dgm:t>
        <a:bodyPr/>
        <a:lstStyle/>
        <a:p>
          <a:endParaRPr lang="es-CO" sz="1000">
            <a:latin typeface="Arial" panose="020B0604020202020204" pitchFamily="34" charset="0"/>
            <a:cs typeface="Arial" panose="020B0604020202020204" pitchFamily="34" charset="0"/>
          </a:endParaRPr>
        </a:p>
      </dgm:t>
    </dgm:pt>
    <dgm:pt modelId="{88AC3AE1-38F2-4B78-BD8F-DD43E73EC370}">
      <dgm:prSet phldrT="[Texto]" custT="1"/>
      <dgm:spPr/>
      <dgm:t>
        <a:bodyPr/>
        <a:lstStyle/>
        <a:p>
          <a:pPr>
            <a:buNone/>
          </a:pPr>
          <a:r>
            <a:rPr lang="es-CO" sz="1000" b="1">
              <a:latin typeface="Arial" panose="020B0604020202020204" pitchFamily="34" charset="0"/>
              <a:cs typeface="Arial" panose="020B0604020202020204" pitchFamily="34" charset="0"/>
            </a:rPr>
            <a:t>Mecanismos de seguimiento.</a:t>
          </a:r>
          <a:endParaRPr lang="es-CO" sz="1000" b="0">
            <a:latin typeface="Arial" panose="020B0604020202020204" pitchFamily="34" charset="0"/>
            <a:cs typeface="Arial" panose="020B0604020202020204" pitchFamily="34" charset="0"/>
          </a:endParaRPr>
        </a:p>
      </dgm:t>
    </dgm:pt>
    <dgm:pt modelId="{EF3AE4D9-A2F9-4556-A1C5-30157B6F20CA}" type="parTrans" cxnId="{DADF5BA0-04B4-415D-8110-AB430EE7ADBE}">
      <dgm:prSet/>
      <dgm:spPr/>
      <dgm:t>
        <a:bodyPr/>
        <a:lstStyle/>
        <a:p>
          <a:endParaRPr lang="es-CO" sz="1000">
            <a:latin typeface="Arial" panose="020B0604020202020204" pitchFamily="34" charset="0"/>
            <a:cs typeface="Arial" panose="020B0604020202020204" pitchFamily="34" charset="0"/>
          </a:endParaRPr>
        </a:p>
      </dgm:t>
    </dgm:pt>
    <dgm:pt modelId="{541FA229-2FE7-4D38-8443-B4F41A081D62}" type="sibTrans" cxnId="{DADF5BA0-04B4-415D-8110-AB430EE7ADBE}">
      <dgm:prSet custT="1"/>
      <dgm:spPr/>
      <dgm:t>
        <a:bodyPr/>
        <a:lstStyle/>
        <a:p>
          <a:endParaRPr lang="es-CO" sz="1000">
            <a:latin typeface="Arial" panose="020B0604020202020204" pitchFamily="34" charset="0"/>
            <a:cs typeface="Arial" panose="020B0604020202020204" pitchFamily="34" charset="0"/>
          </a:endParaRPr>
        </a:p>
      </dgm:t>
    </dgm:pt>
    <dgm:pt modelId="{875F4E39-C0DD-473E-B194-25CDD029EF1B}">
      <dgm:prSet custT="1"/>
      <dgm:spPr/>
      <dgm:t>
        <a:bodyPr/>
        <a:lstStyle/>
        <a:p>
          <a:pPr>
            <a:buNone/>
          </a:pPr>
          <a:r>
            <a:rPr lang="es-CO" sz="1000" b="1">
              <a:latin typeface="Arial" panose="020B0604020202020204" pitchFamily="34" charset="0"/>
              <a:cs typeface="Arial" panose="020B0604020202020204" pitchFamily="34" charset="0"/>
            </a:rPr>
            <a:t>Consecuencias por incumplimiento.</a:t>
          </a:r>
          <a:endParaRPr lang="es-CO" sz="1000">
            <a:latin typeface="Arial" panose="020B0604020202020204" pitchFamily="34" charset="0"/>
            <a:cs typeface="Arial" panose="020B0604020202020204" pitchFamily="34" charset="0"/>
          </a:endParaRPr>
        </a:p>
      </dgm:t>
    </dgm:pt>
    <dgm:pt modelId="{EC103304-A8BF-420B-8C74-177A59012D23}" type="parTrans" cxnId="{10768E1A-ABD4-4BFC-BB95-5C7A65FE55FA}">
      <dgm:prSet/>
      <dgm:spPr/>
      <dgm:t>
        <a:bodyPr/>
        <a:lstStyle/>
        <a:p>
          <a:endParaRPr lang="es-CO" sz="1000">
            <a:latin typeface="Arial" panose="020B0604020202020204" pitchFamily="34" charset="0"/>
            <a:cs typeface="Arial" panose="020B0604020202020204" pitchFamily="34" charset="0"/>
          </a:endParaRPr>
        </a:p>
      </dgm:t>
    </dgm:pt>
    <dgm:pt modelId="{4D92874D-1F93-4DCA-82C7-BBA0A50F593C}" type="sibTrans" cxnId="{10768E1A-ABD4-4BFC-BB95-5C7A65FE55FA}">
      <dgm:prSet custT="1"/>
      <dgm:spPr/>
      <dgm:t>
        <a:bodyPr/>
        <a:lstStyle/>
        <a:p>
          <a:endParaRPr lang="es-CO" sz="1000">
            <a:latin typeface="Arial" panose="020B0604020202020204" pitchFamily="34" charset="0"/>
            <a:cs typeface="Arial" panose="020B0604020202020204" pitchFamily="34" charset="0"/>
          </a:endParaRPr>
        </a:p>
      </dgm:t>
    </dgm:pt>
    <dgm:pt modelId="{8E71A752-9CFE-45DD-A9E5-CCF86833BEDD}" type="pres">
      <dgm:prSet presAssocID="{1892977F-5EAE-448C-A21D-1CA26158396D}" presName="diagram" presStyleCnt="0">
        <dgm:presLayoutVars>
          <dgm:dir/>
          <dgm:resizeHandles val="exact"/>
        </dgm:presLayoutVars>
      </dgm:prSet>
      <dgm:spPr/>
    </dgm:pt>
    <dgm:pt modelId="{45C8076C-681A-4C4E-BB40-B24F435B6EB9}" type="pres">
      <dgm:prSet presAssocID="{BF2A2E77-3423-46C8-BCC0-B3B24266DF13}" presName="node" presStyleLbl="node1" presStyleIdx="0" presStyleCnt="6" custScaleY="105978">
        <dgm:presLayoutVars>
          <dgm:bulletEnabled val="1"/>
        </dgm:presLayoutVars>
      </dgm:prSet>
      <dgm:spPr/>
    </dgm:pt>
    <dgm:pt modelId="{AC92D8F6-3390-47BD-8FC3-75533A7CBE49}" type="pres">
      <dgm:prSet presAssocID="{C373785C-84FD-49E4-9CE8-79C50C9B03E5}" presName="sibTrans" presStyleLbl="sibTrans2D1" presStyleIdx="0" presStyleCnt="5"/>
      <dgm:spPr/>
    </dgm:pt>
    <dgm:pt modelId="{06DD8BDF-4785-415A-B741-60B1F84A2B5F}" type="pres">
      <dgm:prSet presAssocID="{C373785C-84FD-49E4-9CE8-79C50C9B03E5}" presName="connectorText" presStyleLbl="sibTrans2D1" presStyleIdx="0" presStyleCnt="5"/>
      <dgm:spPr/>
    </dgm:pt>
    <dgm:pt modelId="{8939A836-59A8-4E05-B6F8-255C49ED8217}" type="pres">
      <dgm:prSet presAssocID="{35D9E693-F380-4534-B17F-AA5557887A6B}" presName="node" presStyleLbl="node1" presStyleIdx="1" presStyleCnt="6" custScaleY="109056">
        <dgm:presLayoutVars>
          <dgm:bulletEnabled val="1"/>
        </dgm:presLayoutVars>
      </dgm:prSet>
      <dgm:spPr/>
    </dgm:pt>
    <dgm:pt modelId="{7E11FFF7-24EE-4B31-B076-EAA31E1704FC}" type="pres">
      <dgm:prSet presAssocID="{BF99D5D2-C237-4845-BD6E-6952457B9090}" presName="sibTrans" presStyleLbl="sibTrans2D1" presStyleIdx="1" presStyleCnt="5"/>
      <dgm:spPr/>
    </dgm:pt>
    <dgm:pt modelId="{12345104-434C-44C6-9FB1-10D1652BAFE2}" type="pres">
      <dgm:prSet presAssocID="{BF99D5D2-C237-4845-BD6E-6952457B9090}" presName="connectorText" presStyleLbl="sibTrans2D1" presStyleIdx="1" presStyleCnt="5"/>
      <dgm:spPr/>
    </dgm:pt>
    <dgm:pt modelId="{32F284DE-017C-4DB8-A342-1F78F9DEB1BA}" type="pres">
      <dgm:prSet presAssocID="{F59F2FBA-4020-4D78-8067-47466DE85F79}" presName="node" presStyleLbl="node1" presStyleIdx="2" presStyleCnt="6">
        <dgm:presLayoutVars>
          <dgm:bulletEnabled val="1"/>
        </dgm:presLayoutVars>
      </dgm:prSet>
      <dgm:spPr/>
    </dgm:pt>
    <dgm:pt modelId="{5C87511E-E616-43B1-A022-41E3C3F8A389}" type="pres">
      <dgm:prSet presAssocID="{B97BC874-E94A-4D11-A8C8-6EB40E2D99AF}" presName="sibTrans" presStyleLbl="sibTrans2D1" presStyleIdx="2" presStyleCnt="5"/>
      <dgm:spPr/>
    </dgm:pt>
    <dgm:pt modelId="{F0D64E4D-211E-4F34-BFF4-FA1148BA6228}" type="pres">
      <dgm:prSet presAssocID="{B97BC874-E94A-4D11-A8C8-6EB40E2D99AF}" presName="connectorText" presStyleLbl="sibTrans2D1" presStyleIdx="2" presStyleCnt="5"/>
      <dgm:spPr/>
    </dgm:pt>
    <dgm:pt modelId="{682636EC-7261-4A23-BF7E-9590ED2C84BA}" type="pres">
      <dgm:prSet presAssocID="{65B91509-E07C-4C16-91C6-617085790BA5}" presName="node" presStyleLbl="node1" presStyleIdx="3" presStyleCnt="6">
        <dgm:presLayoutVars>
          <dgm:bulletEnabled val="1"/>
        </dgm:presLayoutVars>
      </dgm:prSet>
      <dgm:spPr/>
    </dgm:pt>
    <dgm:pt modelId="{01D82D50-D53E-44A5-94C5-011CADDE3BA2}" type="pres">
      <dgm:prSet presAssocID="{BB855603-12AE-4DB1-9C61-A71B6C25BE0C}" presName="sibTrans" presStyleLbl="sibTrans2D1" presStyleIdx="3" presStyleCnt="5"/>
      <dgm:spPr/>
    </dgm:pt>
    <dgm:pt modelId="{E19C77A5-5834-4B95-8CBA-A5A5DC2B18C3}" type="pres">
      <dgm:prSet presAssocID="{BB855603-12AE-4DB1-9C61-A71B6C25BE0C}" presName="connectorText" presStyleLbl="sibTrans2D1" presStyleIdx="3" presStyleCnt="5"/>
      <dgm:spPr/>
    </dgm:pt>
    <dgm:pt modelId="{2505761E-8663-4B01-86C5-DF08DF60B91B}" type="pres">
      <dgm:prSet presAssocID="{88AC3AE1-38F2-4B78-BD8F-DD43E73EC370}" presName="node" presStyleLbl="node1" presStyleIdx="4" presStyleCnt="6" custScaleY="97861">
        <dgm:presLayoutVars>
          <dgm:bulletEnabled val="1"/>
        </dgm:presLayoutVars>
      </dgm:prSet>
      <dgm:spPr/>
    </dgm:pt>
    <dgm:pt modelId="{0C4E4E7A-37F9-417A-8069-0B85BE290C25}" type="pres">
      <dgm:prSet presAssocID="{541FA229-2FE7-4D38-8443-B4F41A081D62}" presName="sibTrans" presStyleLbl="sibTrans2D1" presStyleIdx="4" presStyleCnt="5"/>
      <dgm:spPr/>
    </dgm:pt>
    <dgm:pt modelId="{85A856F4-6518-4E07-A726-BEEDD9B5C978}" type="pres">
      <dgm:prSet presAssocID="{541FA229-2FE7-4D38-8443-B4F41A081D62}" presName="connectorText" presStyleLbl="sibTrans2D1" presStyleIdx="4" presStyleCnt="5"/>
      <dgm:spPr/>
    </dgm:pt>
    <dgm:pt modelId="{A7EE145F-D241-4D6A-B454-649135C6ACD1}" type="pres">
      <dgm:prSet presAssocID="{875F4E39-C0DD-473E-B194-25CDD029EF1B}" presName="node" presStyleLbl="node1" presStyleIdx="5" presStyleCnt="6">
        <dgm:presLayoutVars>
          <dgm:bulletEnabled val="1"/>
        </dgm:presLayoutVars>
      </dgm:prSet>
      <dgm:spPr/>
    </dgm:pt>
  </dgm:ptLst>
  <dgm:cxnLst>
    <dgm:cxn modelId="{B9BE9D08-06B1-4168-8613-BB6FA33F71C0}" type="presOf" srcId="{BF99D5D2-C237-4845-BD6E-6952457B9090}" destId="{7E11FFF7-24EE-4B31-B076-EAA31E1704FC}" srcOrd="0" destOrd="0" presId="urn:microsoft.com/office/officeart/2005/8/layout/process5"/>
    <dgm:cxn modelId="{9DF1C509-B45B-4CA4-BEE2-409D78867ECE}" type="presOf" srcId="{C373785C-84FD-49E4-9CE8-79C50C9B03E5}" destId="{06DD8BDF-4785-415A-B741-60B1F84A2B5F}" srcOrd="1" destOrd="0" presId="urn:microsoft.com/office/officeart/2005/8/layout/process5"/>
    <dgm:cxn modelId="{10768E1A-ABD4-4BFC-BB95-5C7A65FE55FA}" srcId="{1892977F-5EAE-448C-A21D-1CA26158396D}" destId="{875F4E39-C0DD-473E-B194-25CDD029EF1B}" srcOrd="5" destOrd="0" parTransId="{EC103304-A8BF-420B-8C74-177A59012D23}" sibTransId="{4D92874D-1F93-4DCA-82C7-BBA0A50F593C}"/>
    <dgm:cxn modelId="{23C6DC1A-B826-4ACB-8597-09942ECF76F4}" srcId="{1892977F-5EAE-448C-A21D-1CA26158396D}" destId="{35D9E693-F380-4534-B17F-AA5557887A6B}" srcOrd="1" destOrd="0" parTransId="{1E79C63E-FD59-4EF5-947A-34B37DD1FCAB}" sibTransId="{BF99D5D2-C237-4845-BD6E-6952457B9090}"/>
    <dgm:cxn modelId="{56728035-D10D-432C-98D1-31C80644EE25}" type="presOf" srcId="{BB855603-12AE-4DB1-9C61-A71B6C25BE0C}" destId="{01D82D50-D53E-44A5-94C5-011CADDE3BA2}" srcOrd="0" destOrd="0" presId="urn:microsoft.com/office/officeart/2005/8/layout/process5"/>
    <dgm:cxn modelId="{C92B3E39-BCE2-45CE-908A-C3F745BF153E}" type="presOf" srcId="{F59F2FBA-4020-4D78-8067-47466DE85F79}" destId="{32F284DE-017C-4DB8-A342-1F78F9DEB1BA}" srcOrd="0" destOrd="0" presId="urn:microsoft.com/office/officeart/2005/8/layout/process5"/>
    <dgm:cxn modelId="{6166EA5F-0E18-4D5C-AFC3-1F5C647CA889}" type="presOf" srcId="{541FA229-2FE7-4D38-8443-B4F41A081D62}" destId="{0C4E4E7A-37F9-417A-8069-0B85BE290C25}" srcOrd="0" destOrd="0" presId="urn:microsoft.com/office/officeart/2005/8/layout/process5"/>
    <dgm:cxn modelId="{1F77AF41-3DFD-461D-B9C1-AAB5588D550F}" srcId="{1892977F-5EAE-448C-A21D-1CA26158396D}" destId="{65B91509-E07C-4C16-91C6-617085790BA5}" srcOrd="3" destOrd="0" parTransId="{1617E5F9-6B43-446B-B4F5-D17D2CDB81AA}" sibTransId="{BB855603-12AE-4DB1-9C61-A71B6C25BE0C}"/>
    <dgm:cxn modelId="{0CEED06A-FDEE-4F95-BA0B-BE08724A2F75}" type="presOf" srcId="{65B91509-E07C-4C16-91C6-617085790BA5}" destId="{682636EC-7261-4A23-BF7E-9590ED2C84BA}" srcOrd="0" destOrd="0" presId="urn:microsoft.com/office/officeart/2005/8/layout/process5"/>
    <dgm:cxn modelId="{50BC7873-DBE7-486A-8BD7-3BC5BC578221}" type="presOf" srcId="{C373785C-84FD-49E4-9CE8-79C50C9B03E5}" destId="{AC92D8F6-3390-47BD-8FC3-75533A7CBE49}" srcOrd="0" destOrd="0" presId="urn:microsoft.com/office/officeart/2005/8/layout/process5"/>
    <dgm:cxn modelId="{B9003954-5A50-4F96-BCF0-8712DC2DB7FA}" type="presOf" srcId="{875F4E39-C0DD-473E-B194-25CDD029EF1B}" destId="{A7EE145F-D241-4D6A-B454-649135C6ACD1}" srcOrd="0" destOrd="0" presId="urn:microsoft.com/office/officeart/2005/8/layout/process5"/>
    <dgm:cxn modelId="{EAF3B977-CA37-422C-846B-C114B04812EE}" type="presOf" srcId="{BF2A2E77-3423-46C8-BCC0-B3B24266DF13}" destId="{45C8076C-681A-4C4E-BB40-B24F435B6EB9}" srcOrd="0" destOrd="0" presId="urn:microsoft.com/office/officeart/2005/8/layout/process5"/>
    <dgm:cxn modelId="{FC17517A-D47C-48D6-906F-6BFAD1511BFA}" type="presOf" srcId="{35D9E693-F380-4534-B17F-AA5557887A6B}" destId="{8939A836-59A8-4E05-B6F8-255C49ED8217}" srcOrd="0" destOrd="0" presId="urn:microsoft.com/office/officeart/2005/8/layout/process5"/>
    <dgm:cxn modelId="{A626D087-E1ED-4A4B-BF78-EAE10534F19B}" type="presOf" srcId="{88AC3AE1-38F2-4B78-BD8F-DD43E73EC370}" destId="{2505761E-8663-4B01-86C5-DF08DF60B91B}" srcOrd="0" destOrd="0" presId="urn:microsoft.com/office/officeart/2005/8/layout/process5"/>
    <dgm:cxn modelId="{5020EE90-C72E-47A6-AABE-DE09BDA1DFCE}" type="presOf" srcId="{BF99D5D2-C237-4845-BD6E-6952457B9090}" destId="{12345104-434C-44C6-9FB1-10D1652BAFE2}" srcOrd="1" destOrd="0" presId="urn:microsoft.com/office/officeart/2005/8/layout/process5"/>
    <dgm:cxn modelId="{DADF5BA0-04B4-415D-8110-AB430EE7ADBE}" srcId="{1892977F-5EAE-448C-A21D-1CA26158396D}" destId="{88AC3AE1-38F2-4B78-BD8F-DD43E73EC370}" srcOrd="4" destOrd="0" parTransId="{EF3AE4D9-A2F9-4556-A1C5-30157B6F20CA}" sibTransId="{541FA229-2FE7-4D38-8443-B4F41A081D62}"/>
    <dgm:cxn modelId="{763B47A3-25C3-4ACD-9D16-022B7A1BC50D}" srcId="{1892977F-5EAE-448C-A21D-1CA26158396D}" destId="{F59F2FBA-4020-4D78-8067-47466DE85F79}" srcOrd="2" destOrd="0" parTransId="{7947BA06-4B21-4F11-A90D-C445018653E8}" sibTransId="{B97BC874-E94A-4D11-A8C8-6EB40E2D99AF}"/>
    <dgm:cxn modelId="{4926E9AE-3944-44CC-A6D9-BC5EF1B851C1}" type="presOf" srcId="{B97BC874-E94A-4D11-A8C8-6EB40E2D99AF}" destId="{5C87511E-E616-43B1-A022-41E3C3F8A389}" srcOrd="0" destOrd="0" presId="urn:microsoft.com/office/officeart/2005/8/layout/process5"/>
    <dgm:cxn modelId="{C415D6C3-ABEC-40D0-A33B-3D13E4C73258}" type="presOf" srcId="{BB855603-12AE-4DB1-9C61-A71B6C25BE0C}" destId="{E19C77A5-5834-4B95-8CBA-A5A5DC2B18C3}" srcOrd="1" destOrd="0" presId="urn:microsoft.com/office/officeart/2005/8/layout/process5"/>
    <dgm:cxn modelId="{E4CEE2CC-026E-4076-B609-D7FBED740217}" type="presOf" srcId="{1892977F-5EAE-448C-A21D-1CA26158396D}" destId="{8E71A752-9CFE-45DD-A9E5-CCF86833BEDD}" srcOrd="0" destOrd="0" presId="urn:microsoft.com/office/officeart/2005/8/layout/process5"/>
    <dgm:cxn modelId="{52F0E8D9-8421-4E47-8435-299EE955A3FC}" type="presOf" srcId="{B97BC874-E94A-4D11-A8C8-6EB40E2D99AF}" destId="{F0D64E4D-211E-4F34-BFF4-FA1148BA6228}" srcOrd="1" destOrd="0" presId="urn:microsoft.com/office/officeart/2005/8/layout/process5"/>
    <dgm:cxn modelId="{0D63FEE3-9375-4430-BFC3-C8715756A182}" srcId="{1892977F-5EAE-448C-A21D-1CA26158396D}" destId="{BF2A2E77-3423-46C8-BCC0-B3B24266DF13}" srcOrd="0" destOrd="0" parTransId="{277011AD-A517-49E7-9163-A769BEDA7E9B}" sibTransId="{C373785C-84FD-49E4-9CE8-79C50C9B03E5}"/>
    <dgm:cxn modelId="{8EB027EA-9467-424F-8D0D-F1D1911EB96A}" type="presOf" srcId="{541FA229-2FE7-4D38-8443-B4F41A081D62}" destId="{85A856F4-6518-4E07-A726-BEEDD9B5C978}" srcOrd="1" destOrd="0" presId="urn:microsoft.com/office/officeart/2005/8/layout/process5"/>
    <dgm:cxn modelId="{E3F56AA4-5923-471B-BF8C-1F24C7B6AF53}" type="presParOf" srcId="{8E71A752-9CFE-45DD-A9E5-CCF86833BEDD}" destId="{45C8076C-681A-4C4E-BB40-B24F435B6EB9}" srcOrd="0" destOrd="0" presId="urn:microsoft.com/office/officeart/2005/8/layout/process5"/>
    <dgm:cxn modelId="{335116B7-45F2-4BE7-8E2C-866BA4074AC2}" type="presParOf" srcId="{8E71A752-9CFE-45DD-A9E5-CCF86833BEDD}" destId="{AC92D8F6-3390-47BD-8FC3-75533A7CBE49}" srcOrd="1" destOrd="0" presId="urn:microsoft.com/office/officeart/2005/8/layout/process5"/>
    <dgm:cxn modelId="{22232E3F-A4C1-4B14-83D3-CD6973F586DC}" type="presParOf" srcId="{AC92D8F6-3390-47BD-8FC3-75533A7CBE49}" destId="{06DD8BDF-4785-415A-B741-60B1F84A2B5F}" srcOrd="0" destOrd="0" presId="urn:microsoft.com/office/officeart/2005/8/layout/process5"/>
    <dgm:cxn modelId="{BCA108D2-7701-4964-9EE6-43D481EFF6C8}" type="presParOf" srcId="{8E71A752-9CFE-45DD-A9E5-CCF86833BEDD}" destId="{8939A836-59A8-4E05-B6F8-255C49ED8217}" srcOrd="2" destOrd="0" presId="urn:microsoft.com/office/officeart/2005/8/layout/process5"/>
    <dgm:cxn modelId="{774DD296-A514-4E4B-9EF7-DA10840D6B85}" type="presParOf" srcId="{8E71A752-9CFE-45DD-A9E5-CCF86833BEDD}" destId="{7E11FFF7-24EE-4B31-B076-EAA31E1704FC}" srcOrd="3" destOrd="0" presId="urn:microsoft.com/office/officeart/2005/8/layout/process5"/>
    <dgm:cxn modelId="{647C094E-CD51-4483-868F-C8301E20DE4E}" type="presParOf" srcId="{7E11FFF7-24EE-4B31-B076-EAA31E1704FC}" destId="{12345104-434C-44C6-9FB1-10D1652BAFE2}" srcOrd="0" destOrd="0" presId="urn:microsoft.com/office/officeart/2005/8/layout/process5"/>
    <dgm:cxn modelId="{66186484-E711-4125-9793-ACFD0C4C4628}" type="presParOf" srcId="{8E71A752-9CFE-45DD-A9E5-CCF86833BEDD}" destId="{32F284DE-017C-4DB8-A342-1F78F9DEB1BA}" srcOrd="4" destOrd="0" presId="urn:microsoft.com/office/officeart/2005/8/layout/process5"/>
    <dgm:cxn modelId="{26D702B6-8D3D-4EE8-B5F9-6D275977D7B6}" type="presParOf" srcId="{8E71A752-9CFE-45DD-A9E5-CCF86833BEDD}" destId="{5C87511E-E616-43B1-A022-41E3C3F8A389}" srcOrd="5" destOrd="0" presId="urn:microsoft.com/office/officeart/2005/8/layout/process5"/>
    <dgm:cxn modelId="{DAAC4C3C-6ED1-4FE1-B664-2F5D754416C1}" type="presParOf" srcId="{5C87511E-E616-43B1-A022-41E3C3F8A389}" destId="{F0D64E4D-211E-4F34-BFF4-FA1148BA6228}" srcOrd="0" destOrd="0" presId="urn:microsoft.com/office/officeart/2005/8/layout/process5"/>
    <dgm:cxn modelId="{73D7C83F-BFDA-448F-B960-661939E4F56E}" type="presParOf" srcId="{8E71A752-9CFE-45DD-A9E5-CCF86833BEDD}" destId="{682636EC-7261-4A23-BF7E-9590ED2C84BA}" srcOrd="6" destOrd="0" presId="urn:microsoft.com/office/officeart/2005/8/layout/process5"/>
    <dgm:cxn modelId="{0F01B73E-D60E-42A8-8B6C-754497149934}" type="presParOf" srcId="{8E71A752-9CFE-45DD-A9E5-CCF86833BEDD}" destId="{01D82D50-D53E-44A5-94C5-011CADDE3BA2}" srcOrd="7" destOrd="0" presId="urn:microsoft.com/office/officeart/2005/8/layout/process5"/>
    <dgm:cxn modelId="{72713188-9220-492A-9F9C-4685888B1FAB}" type="presParOf" srcId="{01D82D50-D53E-44A5-94C5-011CADDE3BA2}" destId="{E19C77A5-5834-4B95-8CBA-A5A5DC2B18C3}" srcOrd="0" destOrd="0" presId="urn:microsoft.com/office/officeart/2005/8/layout/process5"/>
    <dgm:cxn modelId="{07D16F7C-92F7-4FAE-B27B-B560716B1E65}" type="presParOf" srcId="{8E71A752-9CFE-45DD-A9E5-CCF86833BEDD}" destId="{2505761E-8663-4B01-86C5-DF08DF60B91B}" srcOrd="8" destOrd="0" presId="urn:microsoft.com/office/officeart/2005/8/layout/process5"/>
    <dgm:cxn modelId="{81E3DAA7-93A5-44D8-BFC1-39E7A070CAC1}" type="presParOf" srcId="{8E71A752-9CFE-45DD-A9E5-CCF86833BEDD}" destId="{0C4E4E7A-37F9-417A-8069-0B85BE290C25}" srcOrd="9" destOrd="0" presId="urn:microsoft.com/office/officeart/2005/8/layout/process5"/>
    <dgm:cxn modelId="{D0B14423-EDB0-4620-ADED-DA459ABB643C}" type="presParOf" srcId="{0C4E4E7A-37F9-417A-8069-0B85BE290C25}" destId="{85A856F4-6518-4E07-A726-BEEDD9B5C978}" srcOrd="0" destOrd="0" presId="urn:microsoft.com/office/officeart/2005/8/layout/process5"/>
    <dgm:cxn modelId="{6EC15D3D-E707-4B2F-AEE0-D02F45B975D9}" type="presParOf" srcId="{8E71A752-9CFE-45DD-A9E5-CCF86833BEDD}" destId="{A7EE145F-D241-4D6A-B454-649135C6ACD1}" srcOrd="10" destOrd="0" presId="urn:microsoft.com/office/officeart/2005/8/layout/process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F40D18-F757-4AA8-ACD8-DB5B8060E64C}" type="doc">
      <dgm:prSet loTypeId="urn:microsoft.com/office/officeart/2009/layout/CircleArrowProcess" loCatId="process" qsTypeId="urn:microsoft.com/office/officeart/2005/8/quickstyle/simple2" qsCatId="simple" csTypeId="urn:microsoft.com/office/officeart/2005/8/colors/colorful5" csCatId="colorful" phldr="1"/>
      <dgm:spPr/>
      <dgm:t>
        <a:bodyPr/>
        <a:lstStyle/>
        <a:p>
          <a:endParaRPr lang="es-CO"/>
        </a:p>
      </dgm:t>
    </dgm:pt>
    <dgm:pt modelId="{61175D13-37BB-4EFC-AF0C-79E4B20E1C05}">
      <dgm:prSet phldrT="[Texto]" custT="1"/>
      <dgm:spPr/>
      <dgm:t>
        <a:bodyPr/>
        <a:lstStyle/>
        <a:p>
          <a:pPr>
            <a:buSzPts val="1000"/>
            <a:buFont typeface="Symbol" panose="05050102010706020507" pitchFamily="18" charset="2"/>
            <a:buChar char=""/>
          </a:pPr>
          <a:r>
            <a:rPr lang="es-CO" sz="1000">
              <a:latin typeface="Arial" panose="020B0604020202020204" pitchFamily="34" charset="0"/>
              <a:cs typeface="Arial" panose="020B0604020202020204" pitchFamily="34" charset="0"/>
            </a:rPr>
            <a:t>Recolección de datos</a:t>
          </a:r>
        </a:p>
      </dgm:t>
    </dgm:pt>
    <dgm:pt modelId="{D0814BB3-69C4-4ADE-A73F-634AF4BD2202}" type="parTrans" cxnId="{3F9CA1AA-B345-4495-A32A-59B41DCB3F12}">
      <dgm:prSet/>
      <dgm:spPr/>
      <dgm:t>
        <a:bodyPr/>
        <a:lstStyle/>
        <a:p>
          <a:endParaRPr lang="es-CO" sz="1000">
            <a:latin typeface="Arial" panose="020B0604020202020204" pitchFamily="34" charset="0"/>
            <a:cs typeface="Arial" panose="020B0604020202020204" pitchFamily="34" charset="0"/>
          </a:endParaRPr>
        </a:p>
      </dgm:t>
    </dgm:pt>
    <dgm:pt modelId="{760C6C2D-88F9-4AE2-A6A5-50E0E93DE362}" type="sibTrans" cxnId="{3F9CA1AA-B345-4495-A32A-59B41DCB3F12}">
      <dgm:prSet/>
      <dgm:spPr/>
      <dgm:t>
        <a:bodyPr/>
        <a:lstStyle/>
        <a:p>
          <a:endParaRPr lang="es-CO" sz="1000">
            <a:latin typeface="Arial" panose="020B0604020202020204" pitchFamily="34" charset="0"/>
            <a:cs typeface="Arial" panose="020B0604020202020204" pitchFamily="34" charset="0"/>
          </a:endParaRPr>
        </a:p>
      </dgm:t>
    </dgm:pt>
    <dgm:pt modelId="{6AD7527E-E645-4C3F-AC9D-61BC0BD58B4B}">
      <dgm:prSet phldrT="[Texto]" custT="1"/>
      <dgm:spPr/>
      <dgm:t>
        <a:bodyPr/>
        <a:lstStyle/>
        <a:p>
          <a:pPr>
            <a:buSzPts val="1000"/>
            <a:buFont typeface="Symbol" panose="05050102010706020507" pitchFamily="18" charset="2"/>
            <a:buChar char=""/>
          </a:pPr>
          <a:r>
            <a:rPr lang="es-CO" sz="1000">
              <a:latin typeface="Arial" panose="020B0604020202020204" pitchFamily="34" charset="0"/>
              <a:cs typeface="Arial" panose="020B0604020202020204" pitchFamily="34" charset="0"/>
            </a:rPr>
            <a:t>Análisis de información</a:t>
          </a:r>
        </a:p>
      </dgm:t>
    </dgm:pt>
    <dgm:pt modelId="{B858B04B-1E97-41BA-B151-451D99017C08}" type="parTrans" cxnId="{3832A07F-E5EE-4A67-BF38-F9AC385369B6}">
      <dgm:prSet/>
      <dgm:spPr/>
      <dgm:t>
        <a:bodyPr/>
        <a:lstStyle/>
        <a:p>
          <a:endParaRPr lang="es-CO" sz="1000">
            <a:latin typeface="Arial" panose="020B0604020202020204" pitchFamily="34" charset="0"/>
            <a:cs typeface="Arial" panose="020B0604020202020204" pitchFamily="34" charset="0"/>
          </a:endParaRPr>
        </a:p>
      </dgm:t>
    </dgm:pt>
    <dgm:pt modelId="{D8756151-3FDB-45F3-AAD2-C0E3F8F08FA0}" type="sibTrans" cxnId="{3832A07F-E5EE-4A67-BF38-F9AC385369B6}">
      <dgm:prSet/>
      <dgm:spPr/>
      <dgm:t>
        <a:bodyPr/>
        <a:lstStyle/>
        <a:p>
          <a:endParaRPr lang="es-CO" sz="1000">
            <a:latin typeface="Arial" panose="020B0604020202020204" pitchFamily="34" charset="0"/>
            <a:cs typeface="Arial" panose="020B0604020202020204" pitchFamily="34" charset="0"/>
          </a:endParaRPr>
        </a:p>
      </dgm:t>
    </dgm:pt>
    <dgm:pt modelId="{9F2DABE4-0C97-48D0-A117-2CDB21FA4A4A}">
      <dgm:prSet phldrT="[Texto]" custT="1"/>
      <dgm:spPr/>
      <dgm:t>
        <a:bodyPr/>
        <a:lstStyle/>
        <a:p>
          <a:pPr>
            <a:buSzPts val="1000"/>
            <a:buFont typeface="Symbol" panose="05050102010706020507" pitchFamily="18" charset="2"/>
            <a:buChar char=""/>
          </a:pPr>
          <a:r>
            <a:rPr lang="es-CO" sz="1000">
              <a:latin typeface="Arial" panose="020B0604020202020204" pitchFamily="34" charset="0"/>
              <a:cs typeface="Arial" panose="020B0604020202020204" pitchFamily="34" charset="0"/>
            </a:rPr>
            <a:t>Comparación con estádares</a:t>
          </a:r>
        </a:p>
      </dgm:t>
    </dgm:pt>
    <dgm:pt modelId="{D7437014-D057-4451-9047-2DD09315B91C}" type="parTrans" cxnId="{13DBAB58-03C8-4690-9A66-FC50E9DDDBEF}">
      <dgm:prSet/>
      <dgm:spPr/>
      <dgm:t>
        <a:bodyPr/>
        <a:lstStyle/>
        <a:p>
          <a:endParaRPr lang="es-CO" sz="1000">
            <a:latin typeface="Arial" panose="020B0604020202020204" pitchFamily="34" charset="0"/>
            <a:cs typeface="Arial" panose="020B0604020202020204" pitchFamily="34" charset="0"/>
          </a:endParaRPr>
        </a:p>
      </dgm:t>
    </dgm:pt>
    <dgm:pt modelId="{1BC1C4F8-2024-49C2-9AF3-74C4BCD043CD}" type="sibTrans" cxnId="{13DBAB58-03C8-4690-9A66-FC50E9DDDBEF}">
      <dgm:prSet/>
      <dgm:spPr/>
      <dgm:t>
        <a:bodyPr/>
        <a:lstStyle/>
        <a:p>
          <a:endParaRPr lang="es-CO" sz="1000">
            <a:latin typeface="Arial" panose="020B0604020202020204" pitchFamily="34" charset="0"/>
            <a:cs typeface="Arial" panose="020B0604020202020204" pitchFamily="34" charset="0"/>
          </a:endParaRPr>
        </a:p>
      </dgm:t>
    </dgm:pt>
    <dgm:pt modelId="{CD377BEF-0EF0-4AC9-941F-8FAC85AD11CD}" type="pres">
      <dgm:prSet presAssocID="{C9F40D18-F757-4AA8-ACD8-DB5B8060E64C}" presName="Name0" presStyleCnt="0">
        <dgm:presLayoutVars>
          <dgm:chMax val="7"/>
          <dgm:chPref val="7"/>
          <dgm:dir/>
          <dgm:animLvl val="lvl"/>
        </dgm:presLayoutVars>
      </dgm:prSet>
      <dgm:spPr/>
    </dgm:pt>
    <dgm:pt modelId="{FABA560C-D85C-4AAE-A51E-903B020AE217}" type="pres">
      <dgm:prSet presAssocID="{61175D13-37BB-4EFC-AF0C-79E4B20E1C05}" presName="Accent1" presStyleCnt="0"/>
      <dgm:spPr/>
    </dgm:pt>
    <dgm:pt modelId="{63D2D661-DD67-4581-8900-4767F670F195}" type="pres">
      <dgm:prSet presAssocID="{61175D13-37BB-4EFC-AF0C-79E4B20E1C05}" presName="Accent" presStyleLbl="node1" presStyleIdx="0" presStyleCnt="3"/>
      <dgm:spPr/>
    </dgm:pt>
    <dgm:pt modelId="{B37880F4-039B-4492-B356-952CB2628960}" type="pres">
      <dgm:prSet presAssocID="{61175D13-37BB-4EFC-AF0C-79E4B20E1C05}" presName="Parent1" presStyleLbl="revTx" presStyleIdx="0" presStyleCnt="3" custScaleX="116610">
        <dgm:presLayoutVars>
          <dgm:chMax val="1"/>
          <dgm:chPref val="1"/>
          <dgm:bulletEnabled val="1"/>
        </dgm:presLayoutVars>
      </dgm:prSet>
      <dgm:spPr/>
    </dgm:pt>
    <dgm:pt modelId="{120CFE1C-0EEA-4D22-B227-3F920BF28CD5}" type="pres">
      <dgm:prSet presAssocID="{6AD7527E-E645-4C3F-AC9D-61BC0BD58B4B}" presName="Accent2" presStyleCnt="0"/>
      <dgm:spPr/>
    </dgm:pt>
    <dgm:pt modelId="{3EBEF01F-B87E-42E5-81DA-1240ECD05530}" type="pres">
      <dgm:prSet presAssocID="{6AD7527E-E645-4C3F-AC9D-61BC0BD58B4B}" presName="Accent" presStyleLbl="node1" presStyleIdx="1" presStyleCnt="3"/>
      <dgm:spPr/>
    </dgm:pt>
    <dgm:pt modelId="{6DAD628B-81B4-409E-AF66-09A1C836BF1A}" type="pres">
      <dgm:prSet presAssocID="{6AD7527E-E645-4C3F-AC9D-61BC0BD58B4B}" presName="Parent2" presStyleLbl="revTx" presStyleIdx="1" presStyleCnt="3">
        <dgm:presLayoutVars>
          <dgm:chMax val="1"/>
          <dgm:chPref val="1"/>
          <dgm:bulletEnabled val="1"/>
        </dgm:presLayoutVars>
      </dgm:prSet>
      <dgm:spPr/>
    </dgm:pt>
    <dgm:pt modelId="{528EA6D2-8E30-40D6-B158-4D04A6AF788C}" type="pres">
      <dgm:prSet presAssocID="{9F2DABE4-0C97-48D0-A117-2CDB21FA4A4A}" presName="Accent3" presStyleCnt="0"/>
      <dgm:spPr/>
    </dgm:pt>
    <dgm:pt modelId="{E7076C1A-5678-4237-8F9A-CC17DE93F87E}" type="pres">
      <dgm:prSet presAssocID="{9F2DABE4-0C97-48D0-A117-2CDB21FA4A4A}" presName="Accent" presStyleLbl="node1" presStyleIdx="2" presStyleCnt="3"/>
      <dgm:spPr/>
    </dgm:pt>
    <dgm:pt modelId="{75090FAD-2B50-4DA4-9E32-E08C0AEF9C91}" type="pres">
      <dgm:prSet presAssocID="{9F2DABE4-0C97-48D0-A117-2CDB21FA4A4A}" presName="Parent3" presStyleLbl="revTx" presStyleIdx="2" presStyleCnt="3" custScaleX="118459">
        <dgm:presLayoutVars>
          <dgm:chMax val="1"/>
          <dgm:chPref val="1"/>
          <dgm:bulletEnabled val="1"/>
        </dgm:presLayoutVars>
      </dgm:prSet>
      <dgm:spPr/>
    </dgm:pt>
  </dgm:ptLst>
  <dgm:cxnLst>
    <dgm:cxn modelId="{DAB5B55D-5A4B-418C-B902-32DA79BD20A5}" type="presOf" srcId="{C9F40D18-F757-4AA8-ACD8-DB5B8060E64C}" destId="{CD377BEF-0EF0-4AC9-941F-8FAC85AD11CD}" srcOrd="0" destOrd="0" presId="urn:microsoft.com/office/officeart/2009/layout/CircleArrowProcess"/>
    <dgm:cxn modelId="{13DBAB58-03C8-4690-9A66-FC50E9DDDBEF}" srcId="{C9F40D18-F757-4AA8-ACD8-DB5B8060E64C}" destId="{9F2DABE4-0C97-48D0-A117-2CDB21FA4A4A}" srcOrd="2" destOrd="0" parTransId="{D7437014-D057-4451-9047-2DD09315B91C}" sibTransId="{1BC1C4F8-2024-49C2-9AF3-74C4BCD043CD}"/>
    <dgm:cxn modelId="{A0C25C59-8D7D-4B42-8773-5E5759341367}" type="presOf" srcId="{6AD7527E-E645-4C3F-AC9D-61BC0BD58B4B}" destId="{6DAD628B-81B4-409E-AF66-09A1C836BF1A}" srcOrd="0" destOrd="0" presId="urn:microsoft.com/office/officeart/2009/layout/CircleArrowProcess"/>
    <dgm:cxn modelId="{C85BF77A-BF66-485F-AE7B-0491E9B6D88F}" type="presOf" srcId="{9F2DABE4-0C97-48D0-A117-2CDB21FA4A4A}" destId="{75090FAD-2B50-4DA4-9E32-E08C0AEF9C91}" srcOrd="0" destOrd="0" presId="urn:microsoft.com/office/officeart/2009/layout/CircleArrowProcess"/>
    <dgm:cxn modelId="{3832A07F-E5EE-4A67-BF38-F9AC385369B6}" srcId="{C9F40D18-F757-4AA8-ACD8-DB5B8060E64C}" destId="{6AD7527E-E645-4C3F-AC9D-61BC0BD58B4B}" srcOrd="1" destOrd="0" parTransId="{B858B04B-1E97-41BA-B151-451D99017C08}" sibTransId="{D8756151-3FDB-45F3-AAD2-C0E3F8F08FA0}"/>
    <dgm:cxn modelId="{3F9CA1AA-B345-4495-A32A-59B41DCB3F12}" srcId="{C9F40D18-F757-4AA8-ACD8-DB5B8060E64C}" destId="{61175D13-37BB-4EFC-AF0C-79E4B20E1C05}" srcOrd="0" destOrd="0" parTransId="{D0814BB3-69C4-4ADE-A73F-634AF4BD2202}" sibTransId="{760C6C2D-88F9-4AE2-A6A5-50E0E93DE362}"/>
    <dgm:cxn modelId="{2CBA30F8-8387-4602-B165-B2684B9D8C56}" type="presOf" srcId="{61175D13-37BB-4EFC-AF0C-79E4B20E1C05}" destId="{B37880F4-039B-4492-B356-952CB2628960}" srcOrd="0" destOrd="0" presId="urn:microsoft.com/office/officeart/2009/layout/CircleArrowProcess"/>
    <dgm:cxn modelId="{F0DF656E-8DAA-4067-B35F-AAB2C0DB8CFC}" type="presParOf" srcId="{CD377BEF-0EF0-4AC9-941F-8FAC85AD11CD}" destId="{FABA560C-D85C-4AAE-A51E-903B020AE217}" srcOrd="0" destOrd="0" presId="urn:microsoft.com/office/officeart/2009/layout/CircleArrowProcess"/>
    <dgm:cxn modelId="{9729B0BD-FA78-4D5C-B10F-DE42B4F1A514}" type="presParOf" srcId="{FABA560C-D85C-4AAE-A51E-903B020AE217}" destId="{63D2D661-DD67-4581-8900-4767F670F195}" srcOrd="0" destOrd="0" presId="urn:microsoft.com/office/officeart/2009/layout/CircleArrowProcess"/>
    <dgm:cxn modelId="{015BDD2C-A6F8-4762-B0F5-F5D7ED4AEBCD}" type="presParOf" srcId="{CD377BEF-0EF0-4AC9-941F-8FAC85AD11CD}" destId="{B37880F4-039B-4492-B356-952CB2628960}" srcOrd="1" destOrd="0" presId="urn:microsoft.com/office/officeart/2009/layout/CircleArrowProcess"/>
    <dgm:cxn modelId="{DE7765AC-4841-4C4B-830E-81B2D4B90531}" type="presParOf" srcId="{CD377BEF-0EF0-4AC9-941F-8FAC85AD11CD}" destId="{120CFE1C-0EEA-4D22-B227-3F920BF28CD5}" srcOrd="2" destOrd="0" presId="urn:microsoft.com/office/officeart/2009/layout/CircleArrowProcess"/>
    <dgm:cxn modelId="{1A726F71-D8A4-4D7B-B81C-D9275BF0E0AA}" type="presParOf" srcId="{120CFE1C-0EEA-4D22-B227-3F920BF28CD5}" destId="{3EBEF01F-B87E-42E5-81DA-1240ECD05530}" srcOrd="0" destOrd="0" presId="urn:microsoft.com/office/officeart/2009/layout/CircleArrowProcess"/>
    <dgm:cxn modelId="{76ABD6D6-D0D1-44C2-8C73-C7383BD5E689}" type="presParOf" srcId="{CD377BEF-0EF0-4AC9-941F-8FAC85AD11CD}" destId="{6DAD628B-81B4-409E-AF66-09A1C836BF1A}" srcOrd="3" destOrd="0" presId="urn:microsoft.com/office/officeart/2009/layout/CircleArrowProcess"/>
    <dgm:cxn modelId="{6EF728CD-146C-409E-8105-C160E9F777E7}" type="presParOf" srcId="{CD377BEF-0EF0-4AC9-941F-8FAC85AD11CD}" destId="{528EA6D2-8E30-40D6-B158-4D04A6AF788C}" srcOrd="4" destOrd="0" presId="urn:microsoft.com/office/officeart/2009/layout/CircleArrowProcess"/>
    <dgm:cxn modelId="{9AF38486-1BE9-442E-8195-C74C710BF87C}" type="presParOf" srcId="{528EA6D2-8E30-40D6-B158-4D04A6AF788C}" destId="{E7076C1A-5678-4237-8F9A-CC17DE93F87E}" srcOrd="0" destOrd="0" presId="urn:microsoft.com/office/officeart/2009/layout/CircleArrowProcess"/>
    <dgm:cxn modelId="{8263C584-172F-4A62-83C8-134BE8565F72}" type="presParOf" srcId="{CD377BEF-0EF0-4AC9-941F-8FAC85AD11CD}" destId="{75090FAD-2B50-4DA4-9E32-E08C0AEF9C91}" srcOrd="5" destOrd="0" presId="urn:microsoft.com/office/officeart/2009/layout/CircleArrowProcess"/>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C8076C-681A-4C4E-BB40-B24F435B6EB9}">
      <dsp:nvSpPr>
        <dsp:cNvPr id="0" name=""/>
        <dsp:cNvSpPr/>
      </dsp:nvSpPr>
      <dsp:spPr>
        <a:xfrm>
          <a:off x="5343" y="182222"/>
          <a:ext cx="1597220" cy="101562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Descripción del servicio.</a:t>
          </a:r>
        </a:p>
      </dsp:txBody>
      <dsp:txXfrm>
        <a:off x="35090" y="211969"/>
        <a:ext cx="1537726" cy="956127"/>
      </dsp:txXfrm>
    </dsp:sp>
    <dsp:sp modelId="{AC92D8F6-3390-47BD-8FC3-75533A7CBE49}">
      <dsp:nvSpPr>
        <dsp:cNvPr id="0" name=""/>
        <dsp:cNvSpPr/>
      </dsp:nvSpPr>
      <dsp:spPr>
        <a:xfrm>
          <a:off x="1743119" y="491978"/>
          <a:ext cx="338610" cy="39611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743119" y="571200"/>
        <a:ext cx="237027" cy="237666"/>
      </dsp:txXfrm>
    </dsp:sp>
    <dsp:sp modelId="{8939A836-59A8-4E05-B6F8-255C49ED8217}">
      <dsp:nvSpPr>
        <dsp:cNvPr id="0" name=""/>
        <dsp:cNvSpPr/>
      </dsp:nvSpPr>
      <dsp:spPr>
        <a:xfrm>
          <a:off x="2241452" y="167473"/>
          <a:ext cx="1597220" cy="1045118"/>
        </a:xfrm>
        <a:prstGeom prst="roundRect">
          <a:avLst>
            <a:gd name="adj" fmla="val 10000"/>
          </a:avLst>
        </a:prstGeom>
        <a:solidFill>
          <a:schemeClr val="accent5">
            <a:hueOff val="-1986775"/>
            <a:satOff val="7962"/>
            <a:lumOff val="17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Indicadores de desempeño.</a:t>
          </a:r>
          <a:endParaRPr lang="es-CO" sz="1000" b="0" kern="1200">
            <a:latin typeface="Arial" panose="020B0604020202020204" pitchFamily="34" charset="0"/>
            <a:cs typeface="Arial" panose="020B0604020202020204" pitchFamily="34" charset="0"/>
          </a:endParaRPr>
        </a:p>
      </dsp:txBody>
      <dsp:txXfrm>
        <a:off x="2272062" y="198083"/>
        <a:ext cx="1536000" cy="983898"/>
      </dsp:txXfrm>
    </dsp:sp>
    <dsp:sp modelId="{7E11FFF7-24EE-4B31-B076-EAA31E1704FC}">
      <dsp:nvSpPr>
        <dsp:cNvPr id="0" name=""/>
        <dsp:cNvSpPr/>
      </dsp:nvSpPr>
      <dsp:spPr>
        <a:xfrm>
          <a:off x="3979228" y="491978"/>
          <a:ext cx="338610" cy="396110"/>
        </a:xfrm>
        <a:prstGeom prst="rightArrow">
          <a:avLst>
            <a:gd name="adj1" fmla="val 60000"/>
            <a:gd name="adj2" fmla="val 50000"/>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3979228" y="571200"/>
        <a:ext cx="237027" cy="237666"/>
      </dsp:txXfrm>
    </dsp:sp>
    <dsp:sp modelId="{32F284DE-017C-4DB8-A342-1F78F9DEB1BA}">
      <dsp:nvSpPr>
        <dsp:cNvPr id="0" name=""/>
        <dsp:cNvSpPr/>
      </dsp:nvSpPr>
      <dsp:spPr>
        <a:xfrm>
          <a:off x="4477560" y="210867"/>
          <a:ext cx="1597220" cy="958332"/>
        </a:xfrm>
        <a:prstGeom prst="roundRect">
          <a:avLst>
            <a:gd name="adj" fmla="val 10000"/>
          </a:avLst>
        </a:prstGeom>
        <a:solidFill>
          <a:schemeClr val="accent5">
            <a:hueOff val="-3973551"/>
            <a:satOff val="15924"/>
            <a:lumOff val="34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Niveles mínimos aceptables</a:t>
          </a:r>
          <a:r>
            <a:rPr lang="es-CO" sz="1000" kern="1200">
              <a:latin typeface="Arial" panose="020B0604020202020204" pitchFamily="34" charset="0"/>
              <a:cs typeface="Arial" panose="020B0604020202020204" pitchFamily="34" charset="0"/>
            </a:rPr>
            <a:t>. </a:t>
          </a:r>
        </a:p>
      </dsp:txBody>
      <dsp:txXfrm>
        <a:off x="4505629" y="238936"/>
        <a:ext cx="1541082" cy="902194"/>
      </dsp:txXfrm>
    </dsp:sp>
    <dsp:sp modelId="{5C87511E-E616-43B1-A022-41E3C3F8A389}">
      <dsp:nvSpPr>
        <dsp:cNvPr id="0" name=""/>
        <dsp:cNvSpPr/>
      </dsp:nvSpPr>
      <dsp:spPr>
        <a:xfrm rot="5400000">
          <a:off x="5095366" y="1302050"/>
          <a:ext cx="361609" cy="396110"/>
        </a:xfrm>
        <a:prstGeom prst="righ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5400000">
        <a:off x="5157338" y="1319301"/>
        <a:ext cx="237666" cy="253126"/>
      </dsp:txXfrm>
    </dsp:sp>
    <dsp:sp modelId="{682636EC-7261-4A23-BF7E-9590ED2C84BA}">
      <dsp:nvSpPr>
        <dsp:cNvPr id="0" name=""/>
        <dsp:cNvSpPr/>
      </dsp:nvSpPr>
      <dsp:spPr>
        <a:xfrm>
          <a:off x="4477560" y="1851480"/>
          <a:ext cx="1597220" cy="958332"/>
        </a:xfrm>
        <a:prstGeom prst="roundRect">
          <a:avLst>
            <a:gd name="adj" fmla="val 10000"/>
          </a:avLst>
        </a:prstGeom>
        <a:solidFill>
          <a:schemeClr val="accent5">
            <a:hueOff val="-5960326"/>
            <a:satOff val="23887"/>
            <a:lumOff val="5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Responsabilidades de las partes.</a:t>
          </a:r>
          <a:endParaRPr lang="es-CO" sz="1000" b="0" kern="1200">
            <a:latin typeface="Arial" panose="020B0604020202020204" pitchFamily="34" charset="0"/>
            <a:cs typeface="Arial" panose="020B0604020202020204" pitchFamily="34" charset="0"/>
          </a:endParaRPr>
        </a:p>
      </dsp:txBody>
      <dsp:txXfrm>
        <a:off x="4505629" y="1879549"/>
        <a:ext cx="1541082" cy="902194"/>
      </dsp:txXfrm>
    </dsp:sp>
    <dsp:sp modelId="{01D82D50-D53E-44A5-94C5-011CADDE3BA2}">
      <dsp:nvSpPr>
        <dsp:cNvPr id="0" name=""/>
        <dsp:cNvSpPr/>
      </dsp:nvSpPr>
      <dsp:spPr>
        <a:xfrm rot="10800000">
          <a:off x="3998394" y="2132591"/>
          <a:ext cx="338610" cy="396110"/>
        </a:xfrm>
        <a:prstGeom prst="rightArrow">
          <a:avLst>
            <a:gd name="adj1" fmla="val 60000"/>
            <a:gd name="adj2" fmla="val 50000"/>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10800000">
        <a:off x="4099977" y="2211813"/>
        <a:ext cx="237027" cy="237666"/>
      </dsp:txXfrm>
    </dsp:sp>
    <dsp:sp modelId="{2505761E-8663-4B01-86C5-DF08DF60B91B}">
      <dsp:nvSpPr>
        <dsp:cNvPr id="0" name=""/>
        <dsp:cNvSpPr/>
      </dsp:nvSpPr>
      <dsp:spPr>
        <a:xfrm>
          <a:off x="2241452" y="1861730"/>
          <a:ext cx="1597220" cy="937833"/>
        </a:xfrm>
        <a:prstGeom prst="roundRect">
          <a:avLst>
            <a:gd name="adj" fmla="val 10000"/>
          </a:avLst>
        </a:prstGeom>
        <a:solidFill>
          <a:schemeClr val="accent5">
            <a:hueOff val="-7947101"/>
            <a:satOff val="31849"/>
            <a:lumOff val="69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Mecanismos de seguimiento.</a:t>
          </a:r>
          <a:endParaRPr lang="es-CO" sz="1000" b="0" kern="1200">
            <a:latin typeface="Arial" panose="020B0604020202020204" pitchFamily="34" charset="0"/>
            <a:cs typeface="Arial" panose="020B0604020202020204" pitchFamily="34" charset="0"/>
          </a:endParaRPr>
        </a:p>
      </dsp:txBody>
      <dsp:txXfrm>
        <a:off x="2268920" y="1889198"/>
        <a:ext cx="1542284" cy="882897"/>
      </dsp:txXfrm>
    </dsp:sp>
    <dsp:sp modelId="{0C4E4E7A-37F9-417A-8069-0B85BE290C25}">
      <dsp:nvSpPr>
        <dsp:cNvPr id="0" name=""/>
        <dsp:cNvSpPr/>
      </dsp:nvSpPr>
      <dsp:spPr>
        <a:xfrm rot="10800000">
          <a:off x="1762286" y="2132591"/>
          <a:ext cx="338610" cy="396110"/>
        </a:xfrm>
        <a:prstGeom prst="righ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10800000">
        <a:off x="1863869" y="2211813"/>
        <a:ext cx="237027" cy="237666"/>
      </dsp:txXfrm>
    </dsp:sp>
    <dsp:sp modelId="{A7EE145F-D241-4D6A-B454-649135C6ACD1}">
      <dsp:nvSpPr>
        <dsp:cNvPr id="0" name=""/>
        <dsp:cNvSpPr/>
      </dsp:nvSpPr>
      <dsp:spPr>
        <a:xfrm>
          <a:off x="5343" y="1851480"/>
          <a:ext cx="1597220" cy="958332"/>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Consecuencias por incumplimiento.</a:t>
          </a:r>
          <a:endParaRPr lang="es-CO" sz="1000" kern="1200">
            <a:latin typeface="Arial" panose="020B0604020202020204" pitchFamily="34" charset="0"/>
            <a:cs typeface="Arial" panose="020B0604020202020204" pitchFamily="34" charset="0"/>
          </a:endParaRPr>
        </a:p>
      </dsp:txBody>
      <dsp:txXfrm>
        <a:off x="33412" y="1879549"/>
        <a:ext cx="1541082" cy="9021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2D661-DD67-4581-8900-4767F670F195}">
      <dsp:nvSpPr>
        <dsp:cNvPr id="0" name=""/>
        <dsp:cNvSpPr/>
      </dsp:nvSpPr>
      <dsp:spPr>
        <a:xfrm>
          <a:off x="711803" y="67845"/>
          <a:ext cx="1231834" cy="1232022"/>
        </a:xfrm>
        <a:prstGeom prst="circularArrow">
          <a:avLst>
            <a:gd name="adj1" fmla="val 10980"/>
            <a:gd name="adj2" fmla="val 1142322"/>
            <a:gd name="adj3" fmla="val 4500000"/>
            <a:gd name="adj4" fmla="val 10800000"/>
            <a:gd name="adj5" fmla="val 125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B37880F4-039B-4492-B356-952CB2628960}">
      <dsp:nvSpPr>
        <dsp:cNvPr id="0" name=""/>
        <dsp:cNvSpPr/>
      </dsp:nvSpPr>
      <dsp:spPr>
        <a:xfrm>
          <a:off x="927231" y="512643"/>
          <a:ext cx="798203" cy="342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latin typeface="Arial" panose="020B0604020202020204" pitchFamily="34" charset="0"/>
              <a:cs typeface="Arial" panose="020B0604020202020204" pitchFamily="34" charset="0"/>
            </a:rPr>
            <a:t>Recolección de datos</a:t>
          </a:r>
        </a:p>
      </dsp:txBody>
      <dsp:txXfrm>
        <a:off x="927231" y="512643"/>
        <a:ext cx="798203" cy="342171"/>
      </dsp:txXfrm>
    </dsp:sp>
    <dsp:sp modelId="{3EBEF01F-B87E-42E5-81DA-1240ECD05530}">
      <dsp:nvSpPr>
        <dsp:cNvPr id="0" name=""/>
        <dsp:cNvSpPr/>
      </dsp:nvSpPr>
      <dsp:spPr>
        <a:xfrm>
          <a:off x="369666" y="775733"/>
          <a:ext cx="1231834" cy="1232022"/>
        </a:xfrm>
        <a:prstGeom prst="leftCircularArrow">
          <a:avLst>
            <a:gd name="adj1" fmla="val 10980"/>
            <a:gd name="adj2" fmla="val 1142322"/>
            <a:gd name="adj3" fmla="val 6300000"/>
            <a:gd name="adj4" fmla="val 18900000"/>
            <a:gd name="adj5" fmla="val 12500"/>
          </a:avLst>
        </a:prstGeom>
        <a:solidFill>
          <a:schemeClr val="accent5">
            <a:hueOff val="-4966938"/>
            <a:satOff val="19906"/>
            <a:lumOff val="4314"/>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6DAD628B-81B4-409E-AF66-09A1C836BF1A}">
      <dsp:nvSpPr>
        <dsp:cNvPr id="0" name=""/>
        <dsp:cNvSpPr/>
      </dsp:nvSpPr>
      <dsp:spPr>
        <a:xfrm>
          <a:off x="643330" y="1224626"/>
          <a:ext cx="684506" cy="342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latin typeface="Arial" panose="020B0604020202020204" pitchFamily="34" charset="0"/>
              <a:cs typeface="Arial" panose="020B0604020202020204" pitchFamily="34" charset="0"/>
            </a:rPr>
            <a:t>Análisis de información</a:t>
          </a:r>
        </a:p>
      </dsp:txBody>
      <dsp:txXfrm>
        <a:off x="643330" y="1224626"/>
        <a:ext cx="684506" cy="342171"/>
      </dsp:txXfrm>
    </dsp:sp>
    <dsp:sp modelId="{E7076C1A-5678-4237-8F9A-CC17DE93F87E}">
      <dsp:nvSpPr>
        <dsp:cNvPr id="0" name=""/>
        <dsp:cNvSpPr/>
      </dsp:nvSpPr>
      <dsp:spPr>
        <a:xfrm>
          <a:off x="799478" y="1568333"/>
          <a:ext cx="1058337" cy="1058761"/>
        </a:xfrm>
        <a:prstGeom prst="blockArc">
          <a:avLst>
            <a:gd name="adj1" fmla="val 13500000"/>
            <a:gd name="adj2" fmla="val 10800000"/>
            <a:gd name="adj3" fmla="val 12740"/>
          </a:avLst>
        </a:prstGeom>
        <a:solidFill>
          <a:schemeClr val="accent5">
            <a:hueOff val="-9933876"/>
            <a:satOff val="39811"/>
            <a:lumOff val="862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75090FAD-2B50-4DA4-9E32-E08C0AEF9C91}">
      <dsp:nvSpPr>
        <dsp:cNvPr id="0" name=""/>
        <dsp:cNvSpPr/>
      </dsp:nvSpPr>
      <dsp:spPr>
        <a:xfrm>
          <a:off x="922522" y="1937632"/>
          <a:ext cx="810860" cy="342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latin typeface="Arial" panose="020B0604020202020204" pitchFamily="34" charset="0"/>
              <a:cs typeface="Arial" panose="020B0604020202020204" pitchFamily="34" charset="0"/>
            </a:rPr>
            <a:t>Comparación con estádares</a:t>
          </a:r>
        </a:p>
      </dsp:txBody>
      <dsp:txXfrm>
        <a:off x="922522" y="1937632"/>
        <a:ext cx="810860" cy="34217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5c73d03d85a9061ddf46109e49c6f833">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641cd2390f1614c3f66edd1da48d282"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ADE2C-5516-436D-BE0B-13AA1D2F8476}"/>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639FE656-1F98-46D7-8BF8-7236E0616FD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2323</revision>
  <dcterms:created xsi:type="dcterms:W3CDTF">2021-02-11T22:20:00.0000000Z</dcterms:created>
  <dcterms:modified xsi:type="dcterms:W3CDTF">2025-11-12T15:48:18.5587989Z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